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88" w:rsidRDefault="00026488" w:rsidP="00026488">
      <w:pPr>
        <w:spacing w:line="360" w:lineRule="auto"/>
        <w:jc w:val="both"/>
        <w:rPr>
          <w:rFonts w:ascii="Arial" w:hAnsi="Arial" w:cs="Arial"/>
          <w:b/>
          <w:sz w:val="24"/>
          <w:szCs w:val="24"/>
        </w:rPr>
      </w:pPr>
      <w:r>
        <w:rPr>
          <w:rFonts w:ascii="Arial" w:hAnsi="Arial" w:cs="Arial"/>
          <w:b/>
          <w:sz w:val="24"/>
          <w:szCs w:val="24"/>
        </w:rPr>
        <w:t>SECRETARIA MUNICIPAL DE EDUCAÇÃO, CULTURA, TURISMO E DESPORTO</w:t>
      </w:r>
    </w:p>
    <w:p w:rsidR="00026488" w:rsidRDefault="00026488" w:rsidP="00026488">
      <w:pPr>
        <w:spacing w:line="360" w:lineRule="auto"/>
        <w:jc w:val="both"/>
        <w:rPr>
          <w:rFonts w:ascii="Arial" w:hAnsi="Arial" w:cs="Arial"/>
          <w:b/>
          <w:sz w:val="24"/>
          <w:szCs w:val="24"/>
        </w:rPr>
      </w:pPr>
      <w:r>
        <w:rPr>
          <w:rFonts w:ascii="Arial" w:hAnsi="Arial" w:cs="Arial"/>
          <w:b/>
          <w:sz w:val="24"/>
          <w:szCs w:val="24"/>
        </w:rPr>
        <w:t>EDITAL DE CARTA CONVITE Nº 15/2015</w:t>
      </w:r>
    </w:p>
    <w:p w:rsidR="00026488" w:rsidRDefault="00026488" w:rsidP="00026488">
      <w:pPr>
        <w:spacing w:line="360" w:lineRule="auto"/>
        <w:jc w:val="both"/>
        <w:rPr>
          <w:rFonts w:ascii="Arial" w:hAnsi="Arial" w:cs="Arial"/>
          <w:b/>
          <w:sz w:val="24"/>
          <w:szCs w:val="24"/>
        </w:rPr>
      </w:pPr>
      <w:r>
        <w:rPr>
          <w:rFonts w:ascii="Arial" w:hAnsi="Arial" w:cs="Arial"/>
          <w:b/>
          <w:sz w:val="24"/>
          <w:szCs w:val="24"/>
        </w:rPr>
        <w:t>TIPO MENOR PREÇO POR EMPREITADA GLOBAL</w:t>
      </w:r>
    </w:p>
    <w:p w:rsidR="00026488" w:rsidRDefault="00026488" w:rsidP="00026488">
      <w:pPr>
        <w:spacing w:line="360" w:lineRule="auto"/>
        <w:jc w:val="both"/>
        <w:rPr>
          <w:rFonts w:ascii="Arial" w:hAnsi="Arial" w:cs="Arial"/>
          <w:b/>
          <w:i/>
          <w:sz w:val="24"/>
          <w:szCs w:val="24"/>
        </w:rPr>
      </w:pPr>
    </w:p>
    <w:p w:rsidR="00026488" w:rsidRDefault="00026488" w:rsidP="00026488">
      <w:pPr>
        <w:spacing w:line="360" w:lineRule="auto"/>
        <w:ind w:left="2268"/>
        <w:jc w:val="both"/>
        <w:rPr>
          <w:rFonts w:ascii="Arial" w:hAnsi="Arial" w:cs="Arial"/>
          <w:b/>
          <w:i/>
          <w:szCs w:val="24"/>
        </w:rPr>
      </w:pPr>
      <w:r>
        <w:rPr>
          <w:rFonts w:ascii="Arial" w:hAnsi="Arial" w:cs="Arial"/>
          <w:b/>
          <w:i/>
          <w:sz w:val="24"/>
          <w:szCs w:val="24"/>
        </w:rPr>
        <w:t xml:space="preserve">Edital de Carta Convite para contratação de empresa especializada </w:t>
      </w:r>
      <w:proofErr w:type="spellStart"/>
      <w:r>
        <w:rPr>
          <w:rFonts w:ascii="Arial" w:hAnsi="Arial" w:cs="Arial"/>
          <w:b/>
          <w:i/>
          <w:sz w:val="24"/>
          <w:szCs w:val="24"/>
        </w:rPr>
        <w:t>por</w:t>
      </w:r>
      <w:proofErr w:type="spellEnd"/>
      <w:r>
        <w:rPr>
          <w:rFonts w:ascii="Arial" w:hAnsi="Arial" w:cs="Arial"/>
          <w:b/>
          <w:i/>
          <w:sz w:val="24"/>
          <w:szCs w:val="24"/>
        </w:rPr>
        <w:t xml:space="preserve"> forma de execução indireta e regime de empreitada por preço global </w:t>
      </w:r>
      <w:r>
        <w:rPr>
          <w:rFonts w:ascii="Arial" w:hAnsi="Arial" w:cs="Arial"/>
          <w:b/>
          <w:i/>
          <w:color w:val="000000"/>
          <w:sz w:val="24"/>
          <w:szCs w:val="24"/>
        </w:rPr>
        <w:t>para melhoria na infraestrutura do prédio da Secretaria da Educação e da quadra recreativa da EMEI</w:t>
      </w:r>
      <w:r>
        <w:rPr>
          <w:rFonts w:ascii="Arial" w:hAnsi="Arial" w:cs="Arial"/>
          <w:b/>
          <w:i/>
          <w:sz w:val="24"/>
          <w:szCs w:val="24"/>
        </w:rPr>
        <w:t>, conforme projeto.</w:t>
      </w:r>
      <w:r>
        <w:rPr>
          <w:rFonts w:ascii="Arial" w:hAnsi="Arial" w:cs="Arial"/>
          <w:b/>
          <w:i/>
          <w:szCs w:val="24"/>
        </w:rPr>
        <w:tab/>
      </w:r>
    </w:p>
    <w:p w:rsidR="00026488" w:rsidRDefault="00026488" w:rsidP="00026488">
      <w:pPr>
        <w:tabs>
          <w:tab w:val="num" w:pos="360"/>
          <w:tab w:val="left" w:pos="1418"/>
        </w:tabs>
        <w:spacing w:line="360" w:lineRule="auto"/>
        <w:jc w:val="both"/>
        <w:rPr>
          <w:rFonts w:ascii="Arial" w:hAnsi="Arial" w:cs="Arial"/>
          <w:szCs w:val="24"/>
        </w:rPr>
      </w:pPr>
      <w:r>
        <w:rPr>
          <w:rFonts w:ascii="Arial" w:hAnsi="Arial" w:cs="Arial"/>
          <w:b/>
          <w:szCs w:val="24"/>
        </w:rPr>
        <w:tab/>
      </w:r>
    </w:p>
    <w:p w:rsidR="00026488" w:rsidRDefault="00026488" w:rsidP="00026488">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t>ADEMAR ANTONIO ZANELLA, PREFEITO MUNICIPAL DE SÃO JOSÉ DO HERVAL, ESTADO DO RIO GRANDE DO SUL</w:t>
      </w:r>
      <w:r>
        <w:rPr>
          <w:rFonts w:ascii="Arial" w:hAnsi="Arial" w:cs="Arial"/>
          <w:sz w:val="24"/>
          <w:szCs w:val="24"/>
        </w:rPr>
        <w:t xml:space="preserve">, no uso de suas atribuições legais e de conformidade com a Lei Nº 8.666/93, torna público, para conhecimento dos interessados que, </w:t>
      </w:r>
      <w:r>
        <w:rPr>
          <w:rFonts w:ascii="Arial" w:hAnsi="Arial" w:cs="Arial"/>
          <w:b/>
          <w:sz w:val="24"/>
          <w:szCs w:val="24"/>
        </w:rPr>
        <w:t>às 9 h do dia 02 de agosto de 2016,</w:t>
      </w:r>
      <w:r>
        <w:rPr>
          <w:rFonts w:ascii="Arial" w:hAnsi="Arial" w:cs="Arial"/>
          <w:sz w:val="24"/>
          <w:szCs w:val="24"/>
        </w:rPr>
        <w:t xml:space="preserve"> nas dependências da Prefeitura Municipal, reunir-se-á a Comissão de Licitações com a finalidade de receber propostas para a presente licitação, do tipo Carta Convite.</w:t>
      </w:r>
    </w:p>
    <w:p w:rsidR="00026488" w:rsidRDefault="00026488" w:rsidP="00026488">
      <w:pPr>
        <w:spacing w:line="360" w:lineRule="auto"/>
        <w:ind w:firstLine="709"/>
        <w:jc w:val="both"/>
        <w:rPr>
          <w:rFonts w:ascii="Arial" w:hAnsi="Arial" w:cs="Arial"/>
          <w:sz w:val="24"/>
          <w:szCs w:val="24"/>
        </w:rPr>
      </w:pPr>
    </w:p>
    <w:p w:rsidR="00026488" w:rsidRDefault="00026488" w:rsidP="00026488">
      <w:pPr>
        <w:spacing w:line="360" w:lineRule="auto"/>
        <w:ind w:firstLine="709"/>
        <w:jc w:val="both"/>
        <w:rPr>
          <w:rFonts w:ascii="Arial" w:hAnsi="Arial" w:cs="Arial"/>
          <w:sz w:val="24"/>
          <w:szCs w:val="24"/>
        </w:rPr>
      </w:pPr>
      <w:r>
        <w:rPr>
          <w:rFonts w:ascii="Arial" w:hAnsi="Arial" w:cs="Arial"/>
          <w:sz w:val="24"/>
          <w:szCs w:val="24"/>
        </w:rPr>
        <w:t>Poderão participar as empresas do ramo pertinente ao objeto ora licitado, cadastradas ou não, desde que convidadas pelo Órgão licitador, que o estenderá aos demais cadastrados no Município de São José do Herval, que manifestarem sua intenção de participar no prazo de 24 horas antes da hora aprazada para o recebimento dos envelopes de documentos e proposta.</w:t>
      </w:r>
    </w:p>
    <w:p w:rsidR="00026488" w:rsidRDefault="00026488" w:rsidP="00026488">
      <w:pPr>
        <w:spacing w:line="360" w:lineRule="auto"/>
        <w:jc w:val="both"/>
        <w:rPr>
          <w:rFonts w:ascii="Arial" w:hAnsi="Arial" w:cs="Arial"/>
          <w:sz w:val="24"/>
          <w:szCs w:val="24"/>
        </w:rPr>
      </w:pPr>
    </w:p>
    <w:p w:rsidR="00026488" w:rsidRDefault="00026488" w:rsidP="00026488">
      <w:pPr>
        <w:spacing w:line="360" w:lineRule="auto"/>
        <w:jc w:val="center"/>
        <w:rPr>
          <w:rFonts w:ascii="Arial" w:hAnsi="Arial" w:cs="Arial"/>
          <w:b/>
          <w:sz w:val="24"/>
          <w:szCs w:val="24"/>
        </w:rPr>
      </w:pPr>
      <w:r>
        <w:rPr>
          <w:rFonts w:ascii="Arial" w:hAnsi="Arial" w:cs="Arial"/>
          <w:b/>
          <w:sz w:val="24"/>
          <w:szCs w:val="24"/>
        </w:rPr>
        <w:t>I – OBJETO</w:t>
      </w:r>
    </w:p>
    <w:p w:rsidR="00026488" w:rsidRDefault="00026488" w:rsidP="00026488">
      <w:pPr>
        <w:spacing w:line="360" w:lineRule="auto"/>
        <w:jc w:val="both"/>
        <w:rPr>
          <w:rFonts w:ascii="Arial" w:hAnsi="Arial" w:cs="Arial"/>
          <w:szCs w:val="24"/>
        </w:rPr>
      </w:pPr>
      <w:r>
        <w:rPr>
          <w:rFonts w:ascii="Arial" w:hAnsi="Arial" w:cs="Arial"/>
          <w:b/>
          <w:sz w:val="24"/>
          <w:szCs w:val="24"/>
        </w:rPr>
        <w:t xml:space="preserve">1.1 - </w:t>
      </w:r>
      <w:r>
        <w:rPr>
          <w:rFonts w:ascii="Arial" w:hAnsi="Arial" w:cs="Arial"/>
          <w:sz w:val="24"/>
          <w:szCs w:val="24"/>
        </w:rPr>
        <w:t xml:space="preserve">Contratação de empresa especializada </w:t>
      </w:r>
      <w:proofErr w:type="spellStart"/>
      <w:r>
        <w:rPr>
          <w:rFonts w:ascii="Arial" w:hAnsi="Arial" w:cs="Arial"/>
          <w:sz w:val="24"/>
          <w:szCs w:val="24"/>
        </w:rPr>
        <w:t>por</w:t>
      </w:r>
      <w:proofErr w:type="spellEnd"/>
      <w:r>
        <w:rPr>
          <w:rFonts w:ascii="Arial" w:hAnsi="Arial" w:cs="Arial"/>
          <w:sz w:val="24"/>
          <w:szCs w:val="24"/>
        </w:rPr>
        <w:t xml:space="preserve"> forma de execução indireta e regime de empreitada por preço global </w:t>
      </w:r>
      <w:r>
        <w:rPr>
          <w:rFonts w:ascii="Arial" w:hAnsi="Arial" w:cs="Arial"/>
          <w:color w:val="000000"/>
          <w:sz w:val="24"/>
          <w:szCs w:val="24"/>
        </w:rPr>
        <w:t>para melhoria na infraestrutura da fachada do prédio da Secretaria da Educação, com colocação de toldo e porta de vidro,</w:t>
      </w:r>
      <w:r>
        <w:rPr>
          <w:rFonts w:ascii="Arial" w:hAnsi="Arial" w:cs="Arial"/>
          <w:sz w:val="24"/>
          <w:szCs w:val="24"/>
        </w:rPr>
        <w:t xml:space="preserve"> através da Secretaria Municipal da Educação, Cultura, Turismo e Desporto, conforme projeto anexo.</w:t>
      </w:r>
      <w:r>
        <w:rPr>
          <w:rFonts w:ascii="Arial" w:hAnsi="Arial" w:cs="Arial"/>
          <w:szCs w:val="24"/>
        </w:rPr>
        <w:tab/>
      </w:r>
    </w:p>
    <w:p w:rsidR="00026488" w:rsidRDefault="00026488" w:rsidP="00026488">
      <w:pPr>
        <w:pStyle w:val="PargrafodaLista"/>
        <w:spacing w:line="360" w:lineRule="auto"/>
        <w:ind w:left="390"/>
        <w:jc w:val="both"/>
        <w:rPr>
          <w:rFonts w:ascii="Arial" w:hAnsi="Arial" w:cs="Arial"/>
          <w:color w:val="000000"/>
          <w:sz w:val="24"/>
          <w:szCs w:val="24"/>
        </w:rPr>
      </w:pPr>
    </w:p>
    <w:p w:rsidR="00026488" w:rsidRDefault="00026488" w:rsidP="00026488">
      <w:pPr>
        <w:spacing w:line="360" w:lineRule="auto"/>
        <w:jc w:val="both"/>
        <w:rPr>
          <w:rFonts w:ascii="Arial" w:hAnsi="Arial" w:cs="Arial"/>
          <w:szCs w:val="24"/>
        </w:rPr>
      </w:pPr>
      <w:r>
        <w:rPr>
          <w:rFonts w:ascii="Arial" w:hAnsi="Arial" w:cs="Arial"/>
          <w:b/>
          <w:sz w:val="24"/>
          <w:szCs w:val="24"/>
        </w:rPr>
        <w:t>1.2</w:t>
      </w:r>
      <w:r>
        <w:rPr>
          <w:rFonts w:ascii="Arial" w:hAnsi="Arial" w:cs="Arial"/>
          <w:sz w:val="24"/>
          <w:szCs w:val="24"/>
        </w:rPr>
        <w:t xml:space="preserve">- Contratação de empresa especializada </w:t>
      </w:r>
      <w:proofErr w:type="spellStart"/>
      <w:r>
        <w:rPr>
          <w:rFonts w:ascii="Arial" w:hAnsi="Arial" w:cs="Arial"/>
          <w:sz w:val="24"/>
          <w:szCs w:val="24"/>
        </w:rPr>
        <w:t>por</w:t>
      </w:r>
      <w:proofErr w:type="spellEnd"/>
      <w:r>
        <w:rPr>
          <w:rFonts w:ascii="Arial" w:hAnsi="Arial" w:cs="Arial"/>
          <w:sz w:val="24"/>
          <w:szCs w:val="24"/>
        </w:rPr>
        <w:t xml:space="preserve"> forma de execução indireta e regime de empreitada por preço global </w:t>
      </w:r>
      <w:r>
        <w:rPr>
          <w:rFonts w:ascii="Arial" w:hAnsi="Arial" w:cs="Arial"/>
          <w:color w:val="000000"/>
          <w:sz w:val="24"/>
          <w:szCs w:val="24"/>
        </w:rPr>
        <w:t xml:space="preserve">para infraestrutura da quadra recreativa da Escola Municipal de Educação infantil contra o frio, </w:t>
      </w:r>
      <w:r>
        <w:rPr>
          <w:rFonts w:ascii="Arial" w:hAnsi="Arial" w:cs="Arial"/>
          <w:sz w:val="24"/>
          <w:szCs w:val="24"/>
        </w:rPr>
        <w:t>através da Secretaria Municipal da Educação, Cultura, Turismo e Desporto, conforme projeto anexo.</w:t>
      </w:r>
      <w:r>
        <w:rPr>
          <w:rFonts w:ascii="Arial" w:hAnsi="Arial" w:cs="Arial"/>
          <w:szCs w:val="24"/>
        </w:rPr>
        <w:tab/>
      </w:r>
    </w:p>
    <w:p w:rsidR="00026488" w:rsidRDefault="00026488" w:rsidP="00026488">
      <w:pPr>
        <w:pStyle w:val="Legenda"/>
        <w:spacing w:line="360" w:lineRule="auto"/>
        <w:rPr>
          <w:rFonts w:ascii="Arial" w:hAnsi="Arial" w:cs="Arial"/>
        </w:rPr>
      </w:pPr>
      <w:r>
        <w:rPr>
          <w:rFonts w:ascii="Arial" w:hAnsi="Arial" w:cs="Arial"/>
        </w:rPr>
        <w:lastRenderedPageBreak/>
        <w:t>II – DO RECEBIMENTO DOS DOCUMENTOS E DAS PROPOSTAS</w:t>
      </w: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Os documentos necessários à habilitação e as propostas serão recebidas pela Comissão de Licitação no dia, hora e local mencionados no preâmbulo, em 02 (dois) em envelopes distintos, fechados, e identificados, respectivamente como de nº 1 e nº 2, para o que sugere-se a seguinte inscrição:</w:t>
      </w:r>
    </w:p>
    <w:p w:rsidR="00026488" w:rsidRDefault="00026488" w:rsidP="00026488">
      <w:pPr>
        <w:spacing w:line="360" w:lineRule="auto"/>
        <w:jc w:val="both"/>
        <w:rPr>
          <w:rFonts w:ascii="Arial" w:hAnsi="Arial" w:cs="Arial"/>
          <w:b/>
          <w:sz w:val="24"/>
          <w:szCs w:val="24"/>
        </w:rPr>
      </w:pPr>
    </w:p>
    <w:p w:rsidR="00026488" w:rsidRDefault="00026488" w:rsidP="00026488">
      <w:pPr>
        <w:spacing w:line="360" w:lineRule="auto"/>
        <w:ind w:left="708" w:firstLine="708"/>
        <w:jc w:val="both"/>
        <w:rPr>
          <w:rFonts w:ascii="Arial" w:hAnsi="Arial" w:cs="Arial"/>
          <w:b/>
          <w:sz w:val="24"/>
          <w:szCs w:val="24"/>
        </w:rPr>
      </w:pPr>
      <w:r>
        <w:rPr>
          <w:rFonts w:ascii="Arial" w:hAnsi="Arial" w:cs="Arial"/>
          <w:b/>
          <w:sz w:val="24"/>
          <w:szCs w:val="24"/>
        </w:rPr>
        <w:t>AO MUNICÍPIO DE SÃO JOSÉ DO HERVAL</w:t>
      </w:r>
    </w:p>
    <w:p w:rsidR="00026488" w:rsidRDefault="00026488" w:rsidP="00026488">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CONVITE N.º 15/2016</w:t>
      </w:r>
    </w:p>
    <w:p w:rsidR="00026488" w:rsidRDefault="00026488" w:rsidP="00026488">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ENVELOPE N.º 01 - DOCUMENTAÇÃO</w:t>
      </w:r>
    </w:p>
    <w:p w:rsidR="00026488" w:rsidRDefault="00026488" w:rsidP="00026488">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PROPONENTE -</w:t>
      </w:r>
    </w:p>
    <w:p w:rsidR="00026488" w:rsidRDefault="00026488" w:rsidP="00026488">
      <w:pPr>
        <w:spacing w:line="360" w:lineRule="auto"/>
        <w:jc w:val="both"/>
        <w:rPr>
          <w:rFonts w:ascii="Arial" w:hAnsi="Arial" w:cs="Arial"/>
          <w:b/>
          <w:sz w:val="24"/>
          <w:szCs w:val="24"/>
        </w:rPr>
      </w:pPr>
    </w:p>
    <w:p w:rsidR="00026488" w:rsidRDefault="00026488" w:rsidP="00026488">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AO MUNICÍPIO DE SÃO JOSÉ DO HERVAL</w:t>
      </w:r>
    </w:p>
    <w:p w:rsidR="00026488" w:rsidRDefault="00026488" w:rsidP="00026488">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CONVITE N.º 15/2016</w:t>
      </w:r>
    </w:p>
    <w:p w:rsidR="00026488" w:rsidRDefault="00026488" w:rsidP="00026488">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ENVELOPE N.º 02 - PROPOSTAS FINANCEIRA</w:t>
      </w:r>
    </w:p>
    <w:p w:rsidR="00026488" w:rsidRDefault="00026488" w:rsidP="00026488">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PROPONENTE –</w:t>
      </w:r>
    </w:p>
    <w:p w:rsidR="00026488" w:rsidRDefault="00026488" w:rsidP="00026488">
      <w:pPr>
        <w:spacing w:line="360" w:lineRule="auto"/>
        <w:jc w:val="both"/>
        <w:rPr>
          <w:rFonts w:ascii="Arial" w:hAnsi="Arial" w:cs="Arial"/>
          <w:sz w:val="24"/>
          <w:szCs w:val="24"/>
        </w:rPr>
      </w:pPr>
    </w:p>
    <w:p w:rsidR="00026488" w:rsidRDefault="00026488" w:rsidP="00026488">
      <w:pPr>
        <w:spacing w:line="360" w:lineRule="auto"/>
        <w:ind w:firstLine="1134"/>
        <w:jc w:val="both"/>
        <w:rPr>
          <w:rFonts w:ascii="Arial" w:hAnsi="Arial" w:cs="Arial"/>
          <w:b/>
          <w:sz w:val="24"/>
          <w:szCs w:val="24"/>
        </w:rPr>
      </w:pPr>
      <w:r>
        <w:rPr>
          <w:rFonts w:ascii="Arial" w:hAnsi="Arial" w:cs="Arial"/>
          <w:b/>
          <w:sz w:val="24"/>
          <w:szCs w:val="24"/>
        </w:rPr>
        <w:t xml:space="preserve">2.1. </w:t>
      </w:r>
      <w:r>
        <w:rPr>
          <w:rFonts w:ascii="Arial" w:hAnsi="Arial" w:cs="Arial"/>
          <w:sz w:val="24"/>
          <w:szCs w:val="24"/>
        </w:rPr>
        <w:t>Para a habilitação o licitante deverá apresentar no envelope N.º 01:</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 xml:space="preserve">a) </w:t>
      </w:r>
      <w:r>
        <w:rPr>
          <w:rFonts w:ascii="Arial" w:hAnsi="Arial" w:cs="Arial"/>
          <w:sz w:val="24"/>
          <w:szCs w:val="24"/>
        </w:rPr>
        <w:t>declaração que atende ao disposto no artigo 7º, inciso XXXIII, da Constituição Federal, conforme o modelo do Decreto Federal nº 4.358-02;</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registro comercial, no caso de empresa individual;</w:t>
      </w:r>
      <w:r>
        <w:rPr>
          <w:rFonts w:ascii="Arial" w:hAnsi="Arial" w:cs="Arial"/>
          <w:sz w:val="24"/>
          <w:szCs w:val="24"/>
        </w:rPr>
        <w:tab/>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prova de inscrição no Cadastro Nacional de Pessoa Jurídica (CNPJ/ME);</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ato constitutivo, estatuto ou contrato social em vigor, devidamente registrado, em se tratando de sociedades comerciais, e, no caso de sociedade por ações, acompanhado de documentos de eleição de seus administradores;</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e)</w:t>
      </w:r>
      <w:r>
        <w:rPr>
          <w:rFonts w:ascii="Arial" w:hAnsi="Arial" w:cs="Arial"/>
          <w:sz w:val="24"/>
          <w:szCs w:val="24"/>
        </w:rPr>
        <w:t xml:space="preserve"> inscrição do ato constitutivo, no caso de sociedades civis, acompanhada de prova de diretoria em exercício;</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f)</w:t>
      </w:r>
      <w:r>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 xml:space="preserve">g) </w:t>
      </w:r>
      <w:r>
        <w:rPr>
          <w:rFonts w:ascii="Arial" w:hAnsi="Arial" w:cs="Arial"/>
          <w:sz w:val="24"/>
          <w:szCs w:val="24"/>
        </w:rPr>
        <w:t>prova de inscrição no Cadastro de Contribuintes do Estado, relativo ao domicílio ou sede do licitante, pertinente ao seu ramo de atividades;</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h)</w:t>
      </w:r>
      <w:r>
        <w:rPr>
          <w:rFonts w:ascii="Arial" w:hAnsi="Arial" w:cs="Arial"/>
          <w:sz w:val="24"/>
          <w:szCs w:val="24"/>
        </w:rPr>
        <w:t xml:space="preserve"> prova de regularidade com a </w:t>
      </w:r>
      <w:r>
        <w:rPr>
          <w:rFonts w:ascii="Arial" w:hAnsi="Arial" w:cs="Arial"/>
          <w:sz w:val="24"/>
          <w:szCs w:val="24"/>
          <w:u w:val="single"/>
        </w:rPr>
        <w:t>Fazenda Federal</w:t>
      </w:r>
      <w:r>
        <w:rPr>
          <w:rFonts w:ascii="Arial" w:hAnsi="Arial" w:cs="Arial"/>
          <w:sz w:val="24"/>
          <w:szCs w:val="24"/>
        </w:rPr>
        <w:t xml:space="preserve"> do Brasil (Certidão Negativa de Débitos de Tributos e Contribuições Federais e Certidão Negativa de Débitos </w:t>
      </w:r>
      <w:r>
        <w:rPr>
          <w:rFonts w:ascii="Arial" w:hAnsi="Arial" w:cs="Arial"/>
          <w:sz w:val="24"/>
          <w:szCs w:val="24"/>
        </w:rPr>
        <w:lastRenderedPageBreak/>
        <w:t xml:space="preserve">quanto à Dívida Ativa da União, expedida pela Secretaria da Receita Federal, e pela Procuradoria Geral da Fazenda Nacional), </w:t>
      </w:r>
      <w:r>
        <w:rPr>
          <w:rFonts w:ascii="Arial" w:hAnsi="Arial" w:cs="Arial"/>
          <w:sz w:val="24"/>
          <w:szCs w:val="24"/>
          <w:u w:val="single"/>
        </w:rPr>
        <w:t xml:space="preserve">Estadual </w:t>
      </w:r>
      <w:r>
        <w:rPr>
          <w:rFonts w:ascii="Arial" w:hAnsi="Arial" w:cs="Arial"/>
          <w:sz w:val="24"/>
          <w:szCs w:val="24"/>
        </w:rPr>
        <w:t xml:space="preserve">e </w:t>
      </w:r>
      <w:r>
        <w:rPr>
          <w:rFonts w:ascii="Arial" w:hAnsi="Arial" w:cs="Arial"/>
          <w:sz w:val="24"/>
          <w:szCs w:val="24"/>
          <w:u w:val="single"/>
        </w:rPr>
        <w:t>Municipal,</w:t>
      </w:r>
      <w:r>
        <w:rPr>
          <w:rFonts w:ascii="Arial" w:hAnsi="Arial" w:cs="Arial"/>
          <w:sz w:val="24"/>
          <w:szCs w:val="24"/>
        </w:rPr>
        <w:t xml:space="preserve"> sendo a última do domicilio ou sede do licitante;</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prova de regularidade (CRF) junto ao Fundo de Garantia por Tempo de Serviço (FGTS).</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 xml:space="preserve">j) </w:t>
      </w:r>
      <w:r>
        <w:rPr>
          <w:rFonts w:ascii="Arial" w:hAnsi="Arial" w:cs="Arial"/>
          <w:sz w:val="24"/>
          <w:szCs w:val="24"/>
        </w:rPr>
        <w:t>Certidão Nacional de Débitos Trabalhistas – Lei nº 12.440(CNDT – Justiça do Trabalho).</w:t>
      </w: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k) </w:t>
      </w:r>
      <w:r>
        <w:rPr>
          <w:rFonts w:ascii="Arial" w:hAnsi="Arial" w:cs="Arial"/>
          <w:sz w:val="24"/>
          <w:szCs w:val="24"/>
        </w:rPr>
        <w:t>Certidão negativa de pedido de falência ou concordata, expedida pelo distribuidor da sede da pessoa jurídica, em data não anterior a 60 (sessenta) dias da abertura da sessão pública desta Carta Convite, se outro prazo não constar do documento. No caso de sociedade(s) civil(s), deverá ser apresentada a certidão negativa de distribuição de processos civis, expedida pelo distribuidor da sede da pessoa jurídica.</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 xml:space="preserve">2.2. </w:t>
      </w:r>
      <w:r>
        <w:rPr>
          <w:rFonts w:ascii="Arial" w:hAnsi="Arial" w:cs="Arial"/>
          <w:sz w:val="24"/>
          <w:szCs w:val="24"/>
        </w:rPr>
        <w:t xml:space="preserve">A empresa que pretender se utilizar dos benefícios previstos no art. 42 à 45 da Lei Complementar 123, de 14 de dezembro de 2006, disciplinados nos 2.3 e 4.1à 4.4 deste Edital, deverão apresentar, no envelope de habilitação, </w:t>
      </w:r>
      <w:r>
        <w:rPr>
          <w:rFonts w:ascii="Arial" w:hAnsi="Arial" w:cs="Arial"/>
          <w:b/>
          <w:sz w:val="24"/>
          <w:szCs w:val="24"/>
        </w:rPr>
        <w:t>declaração, firmada por contador, de que se enquadra como microempresa ou empresa de pequeno porte</w:t>
      </w:r>
      <w:r>
        <w:rPr>
          <w:rFonts w:ascii="Arial" w:hAnsi="Arial" w:cs="Arial"/>
          <w:sz w:val="24"/>
          <w:szCs w:val="24"/>
        </w:rPr>
        <w:t>, além de todos os documentos previstos no item 2.1 deste Edital.</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 xml:space="preserve">2.2.1. </w:t>
      </w:r>
      <w:r>
        <w:rPr>
          <w:rFonts w:ascii="Arial" w:hAnsi="Arial" w:cs="Arial"/>
          <w:sz w:val="24"/>
          <w:szCs w:val="24"/>
        </w:rPr>
        <w:t xml:space="preserve">A microempresa e a empresa de pequeno porte, bem como a cooperativa que atender tenham auferido no ano calendário anterior, receita bruta até o limite de 3.600.000,00 (três milhões e seiscentos mil reais), gozarão dos benefícios previstos nos art. 42 a 45 da Lei Complementar 123, de 14 de dezembro de 2006, conforme disposto no art. 34, da Lei 11.488, de 15 de junho de 2007, desde que também apresentem, no envelope, </w:t>
      </w:r>
      <w:r>
        <w:rPr>
          <w:rFonts w:ascii="Arial" w:hAnsi="Arial" w:cs="Arial"/>
          <w:b/>
          <w:sz w:val="24"/>
          <w:szCs w:val="24"/>
        </w:rPr>
        <w:t>declaração, firmada por contador, de que se enquadram no limite de receita referido acima</w:t>
      </w:r>
      <w:r>
        <w:rPr>
          <w:rFonts w:ascii="Arial" w:hAnsi="Arial" w:cs="Arial"/>
          <w:sz w:val="24"/>
          <w:szCs w:val="24"/>
        </w:rPr>
        <w:t>, além de todos os documentos previstos no item 2.1 deste Edital.</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A microempresa e a empresa de pequeno porte, bem como a cooperativa que atender ao item 2.2.1, que possuir restrições em qualquer dos documentos de </w:t>
      </w:r>
      <w:r>
        <w:rPr>
          <w:rFonts w:ascii="Arial" w:hAnsi="Arial" w:cs="Arial"/>
          <w:b/>
          <w:sz w:val="24"/>
          <w:szCs w:val="24"/>
        </w:rPr>
        <w:t>regularidade fiscal e trabalhista</w:t>
      </w:r>
      <w:r>
        <w:rPr>
          <w:rFonts w:ascii="Arial" w:hAnsi="Arial" w:cs="Arial"/>
          <w:sz w:val="24"/>
          <w:szCs w:val="24"/>
        </w:rPr>
        <w:t>, previstos neste edital, terá sua habilitação condicionada à apresentação de nova documentação, que comprove a sua regularidade em dois dias úteis, a da sessão em que foi declarada como vencedora do certame.</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lastRenderedPageBreak/>
        <w:t xml:space="preserve">2.3.1. </w:t>
      </w:r>
      <w:r>
        <w:rPr>
          <w:rFonts w:ascii="Arial" w:hAnsi="Arial" w:cs="Arial"/>
          <w:sz w:val="24"/>
          <w:szCs w:val="24"/>
        </w:rPr>
        <w:t>O benefício de que trata o item 2.2.1 não eximirá a microempresa, a empresa de pequeno porte e a cooperativa, da apresentação de todos os documentos, ainda que apresentem alguma restrição.</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 xml:space="preserve">2.3.2. </w:t>
      </w:r>
      <w:r>
        <w:rPr>
          <w:rFonts w:ascii="Arial" w:hAnsi="Arial" w:cs="Arial"/>
          <w:sz w:val="24"/>
          <w:szCs w:val="24"/>
        </w:rPr>
        <w:t>O prazo de que trata o item 2.3 poderá ser prorrogada uma única vez, por igual período, a critério da Administração, desde que seja requerido pelo interessado, de forma motivada e durante o transcurso do respectivo prazo.</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 xml:space="preserve">2.3.3. </w:t>
      </w:r>
      <w:r>
        <w:rPr>
          <w:rFonts w:ascii="Arial" w:hAnsi="Arial" w:cs="Arial"/>
          <w:sz w:val="24"/>
          <w:szCs w:val="24"/>
        </w:rPr>
        <w:t>A não regularização da documentação, no prazo fixado no item 2.3, implicará na inabilitação do licitante, sem prejuízo das penalidades previstas no item 12.1, alínea</w:t>
      </w:r>
      <w:r>
        <w:rPr>
          <w:rFonts w:ascii="Arial" w:hAnsi="Arial" w:cs="Arial"/>
          <w:i/>
          <w:sz w:val="24"/>
          <w:szCs w:val="24"/>
        </w:rPr>
        <w:t xml:space="preserve"> a, </w:t>
      </w:r>
      <w:r>
        <w:rPr>
          <w:rFonts w:ascii="Arial" w:hAnsi="Arial" w:cs="Arial"/>
          <w:sz w:val="24"/>
          <w:szCs w:val="24"/>
        </w:rPr>
        <w:t>deste edital.</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2.4</w:t>
      </w:r>
      <w:r>
        <w:rPr>
          <w:rFonts w:ascii="Arial" w:hAnsi="Arial" w:cs="Arial"/>
          <w:sz w:val="24"/>
          <w:szCs w:val="24"/>
        </w:rPr>
        <w:t>. O envelope de documentação que não for aberto ficará em poder da Comissão de Licitação, pelo prazo de sessenta (60) dias, a contar da homologação da licitação, devendo a licitante retirá-lo, após aquele período, no prazo de 5 (cinco) dias, sob pena de inutilização do envelope.</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2.5.</w:t>
      </w:r>
      <w:r>
        <w:rPr>
          <w:rFonts w:ascii="Arial" w:hAnsi="Arial" w:cs="Arial"/>
          <w:sz w:val="24"/>
          <w:szCs w:val="24"/>
        </w:rPr>
        <w:t xml:space="preserve">  Se o proponente for representado, deverá indicar, por escrito, seu representante que terá poderes para decidir a respeito dos atos relativos à presente licitação.  </w:t>
      </w:r>
    </w:p>
    <w:p w:rsidR="00026488" w:rsidRDefault="00026488" w:rsidP="00026488">
      <w:pPr>
        <w:spacing w:line="360" w:lineRule="auto"/>
        <w:jc w:val="both"/>
        <w:rPr>
          <w:rFonts w:ascii="Arial" w:hAnsi="Arial" w:cs="Arial"/>
          <w:sz w:val="24"/>
          <w:szCs w:val="24"/>
        </w:rPr>
      </w:pPr>
    </w:p>
    <w:p w:rsidR="00026488" w:rsidRDefault="00026488" w:rsidP="00026488">
      <w:pPr>
        <w:spacing w:line="360"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ab/>
        <w:t>2.6. O envelope N.º 02 deverá conter:</w:t>
      </w:r>
    </w:p>
    <w:p w:rsidR="00026488" w:rsidRDefault="00026488" w:rsidP="00026488">
      <w:pPr>
        <w:tabs>
          <w:tab w:val="left" w:pos="0"/>
          <w:tab w:val="left" w:pos="187"/>
        </w:tabs>
        <w:spacing w:line="360" w:lineRule="auto"/>
        <w:ind w:firstLine="1416"/>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 Proposta financeira, rubricada em todas as páginas e assinada na última, pelo representante legal da empresa, mencionando o valor a ser pago pelo objeto, incluídas todas as despesas relativas ao mesmo.</w:t>
      </w:r>
    </w:p>
    <w:p w:rsidR="00026488" w:rsidRDefault="00026488" w:rsidP="00026488">
      <w:pPr>
        <w:pStyle w:val="Recuodecorpodetexto2"/>
        <w:spacing w:line="360" w:lineRule="auto"/>
        <w:ind w:left="0" w:firstLine="1496"/>
        <w:rPr>
          <w:rFonts w:ascii="Arial" w:hAnsi="Arial" w:cs="Arial"/>
        </w:rPr>
      </w:pPr>
      <w:proofErr w:type="gramStart"/>
      <w:r>
        <w:rPr>
          <w:rFonts w:ascii="Arial" w:hAnsi="Arial" w:cs="Arial"/>
        </w:rPr>
        <w:t>b</w:t>
      </w:r>
      <w:proofErr w:type="gramEnd"/>
      <w:r>
        <w:rPr>
          <w:rFonts w:ascii="Arial" w:hAnsi="Arial" w:cs="Arial"/>
        </w:rPr>
        <w:t xml:space="preserve"> - Prazo de validade da proposta 60(sessenta) dias a contar da data aprazada para a sua entrega.</w:t>
      </w:r>
    </w:p>
    <w:p w:rsidR="00026488" w:rsidRDefault="00026488" w:rsidP="00026488">
      <w:pPr>
        <w:spacing w:line="360" w:lineRule="auto"/>
        <w:ind w:firstLine="1440"/>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 xml:space="preserve"> - Quaisquer inserções na proposta que visem modificar, extinguir ou criar direitos, sem previsão no edital, serão tidas como inexistentes, aproveitando-se a proposta no que for conflitante com o instrumento convocatório.</w:t>
      </w:r>
    </w:p>
    <w:p w:rsidR="00026488" w:rsidRDefault="00026488" w:rsidP="00026488">
      <w:pPr>
        <w:spacing w:line="360" w:lineRule="auto"/>
        <w:ind w:firstLine="2127"/>
        <w:jc w:val="both"/>
        <w:rPr>
          <w:rFonts w:ascii="Arial" w:hAnsi="Arial" w:cs="Arial"/>
          <w:sz w:val="24"/>
          <w:szCs w:val="24"/>
        </w:rPr>
      </w:pPr>
      <w:r>
        <w:rPr>
          <w:rFonts w:ascii="Arial" w:hAnsi="Arial" w:cs="Arial"/>
          <w:b/>
          <w:sz w:val="24"/>
          <w:szCs w:val="24"/>
        </w:rPr>
        <w:t xml:space="preserve">Observação: </w:t>
      </w:r>
      <w:r>
        <w:rPr>
          <w:rFonts w:ascii="Arial" w:hAnsi="Arial" w:cs="Arial"/>
          <w:sz w:val="24"/>
          <w:szCs w:val="24"/>
        </w:rPr>
        <w:t>serão considerados, para fins de julgamento, os valores constantes no preço até, no máximo, duas casas decimais após a vírgula, sendo desprezadas as demais, se houver, também em eventual contratação.</w:t>
      </w:r>
    </w:p>
    <w:p w:rsidR="00026488" w:rsidRDefault="00026488" w:rsidP="00026488">
      <w:pPr>
        <w:spacing w:line="360" w:lineRule="auto"/>
        <w:ind w:firstLine="1440"/>
        <w:jc w:val="both"/>
        <w:rPr>
          <w:rFonts w:ascii="Arial" w:hAnsi="Arial" w:cs="Arial"/>
          <w:sz w:val="24"/>
          <w:szCs w:val="24"/>
        </w:rPr>
      </w:pPr>
    </w:p>
    <w:p w:rsidR="00026488" w:rsidRDefault="00026488" w:rsidP="00026488">
      <w:pPr>
        <w:spacing w:line="360" w:lineRule="auto"/>
        <w:jc w:val="center"/>
        <w:rPr>
          <w:rFonts w:ascii="Arial" w:hAnsi="Arial" w:cs="Arial"/>
          <w:sz w:val="24"/>
          <w:szCs w:val="24"/>
        </w:rPr>
      </w:pPr>
      <w:r>
        <w:rPr>
          <w:rFonts w:ascii="Arial" w:hAnsi="Arial" w:cs="Arial"/>
          <w:b/>
          <w:sz w:val="24"/>
          <w:szCs w:val="24"/>
        </w:rPr>
        <w:t>III - DO JULGAMENTO</w:t>
      </w: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3.1. Esta licitação é do tipo </w:t>
      </w:r>
      <w:r>
        <w:rPr>
          <w:rFonts w:ascii="Arial" w:hAnsi="Arial" w:cs="Arial"/>
          <w:i/>
          <w:sz w:val="24"/>
          <w:szCs w:val="24"/>
        </w:rPr>
        <w:t>menor preço</w:t>
      </w:r>
      <w:r>
        <w:rPr>
          <w:rFonts w:ascii="Arial" w:hAnsi="Arial" w:cs="Arial"/>
          <w:sz w:val="24"/>
          <w:szCs w:val="24"/>
        </w:rPr>
        <w:t xml:space="preserve"> e o julgamento será realizado pela Comissão Julgadora, levando em consideração o menor </w:t>
      </w:r>
      <w:r>
        <w:rPr>
          <w:rFonts w:ascii="Arial" w:hAnsi="Arial" w:cs="Arial"/>
          <w:i/>
          <w:sz w:val="24"/>
          <w:szCs w:val="24"/>
        </w:rPr>
        <w:t>preço global por item</w:t>
      </w:r>
      <w:r>
        <w:rPr>
          <w:rFonts w:ascii="Arial" w:hAnsi="Arial" w:cs="Arial"/>
          <w:sz w:val="24"/>
          <w:szCs w:val="24"/>
        </w:rPr>
        <w:t>.</w:t>
      </w:r>
    </w:p>
    <w:p w:rsidR="00026488" w:rsidRDefault="00026488" w:rsidP="00026488">
      <w:pPr>
        <w:spacing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3.2. Esta licitação será processada e julgada com a observância do previsto nos artigos 43 e 44, seus incisos e parágrafos, da Lei N.º 8.666/93 e suas alterações.</w:t>
      </w:r>
    </w:p>
    <w:p w:rsidR="00026488" w:rsidRDefault="00026488" w:rsidP="00026488">
      <w:pPr>
        <w:pStyle w:val="Corpodetexto2"/>
        <w:rPr>
          <w:rFonts w:cs="Arial"/>
          <w:b/>
          <w:szCs w:val="24"/>
        </w:rPr>
      </w:pPr>
      <w:r>
        <w:rPr>
          <w:rFonts w:cs="Arial"/>
          <w:szCs w:val="24"/>
        </w:rPr>
        <w:tab/>
      </w:r>
      <w:r>
        <w:rPr>
          <w:rFonts w:cs="Arial"/>
          <w:szCs w:val="24"/>
        </w:rPr>
        <w:tab/>
      </w:r>
      <w:r>
        <w:rPr>
          <w:rFonts w:cs="Arial"/>
          <w:b/>
          <w:szCs w:val="24"/>
        </w:rPr>
        <w:tab/>
      </w:r>
      <w:r>
        <w:rPr>
          <w:rFonts w:cs="Arial"/>
          <w:b/>
          <w:szCs w:val="24"/>
        </w:rPr>
        <w:tab/>
      </w:r>
    </w:p>
    <w:p w:rsidR="00026488" w:rsidRDefault="00026488" w:rsidP="00026488">
      <w:pPr>
        <w:spacing w:line="360" w:lineRule="auto"/>
        <w:jc w:val="center"/>
        <w:rPr>
          <w:rFonts w:ascii="Arial" w:hAnsi="Arial" w:cs="Arial"/>
          <w:b/>
          <w:sz w:val="24"/>
          <w:szCs w:val="24"/>
        </w:rPr>
      </w:pPr>
      <w:r>
        <w:rPr>
          <w:rFonts w:ascii="Arial" w:hAnsi="Arial" w:cs="Arial"/>
          <w:b/>
          <w:sz w:val="24"/>
          <w:szCs w:val="24"/>
        </w:rPr>
        <w:t>IV – CRITÉRIO DE DESEMPATE</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Como critério de desempate, será assegurada preferência de contratação para as microempresas, as empresas de pequeno porte e as cooperativas que atenderem ao item 2.2.1, deste edital.</w:t>
      </w:r>
    </w:p>
    <w:p w:rsidR="00026488" w:rsidRDefault="00026488" w:rsidP="00026488">
      <w:pPr>
        <w:spacing w:line="360" w:lineRule="auto"/>
        <w:jc w:val="both"/>
        <w:rPr>
          <w:rFonts w:ascii="Arial" w:hAnsi="Arial" w:cs="Arial"/>
          <w:sz w:val="24"/>
          <w:szCs w:val="24"/>
        </w:rPr>
      </w:pPr>
      <w:r>
        <w:rPr>
          <w:rFonts w:ascii="Arial" w:hAnsi="Arial" w:cs="Arial"/>
          <w:b/>
          <w:sz w:val="24"/>
          <w:szCs w:val="24"/>
        </w:rPr>
        <w:t>4.1.2.</w:t>
      </w:r>
      <w:r>
        <w:rPr>
          <w:rFonts w:ascii="Arial" w:hAnsi="Arial" w:cs="Arial"/>
          <w:sz w:val="24"/>
          <w:szCs w:val="24"/>
        </w:rPr>
        <w:t xml:space="preserve"> Entende-se como empate aquelas situações em que as propostas apresentadas pela microempresa e pela empresa de pequeno porte, bem como pela cooperativa, sejam igual ou </w:t>
      </w:r>
      <w:proofErr w:type="spellStart"/>
      <w:r>
        <w:rPr>
          <w:rFonts w:ascii="Arial" w:hAnsi="Arial" w:cs="Arial"/>
          <w:sz w:val="24"/>
          <w:szCs w:val="24"/>
        </w:rPr>
        <w:t>superiores</w:t>
      </w:r>
      <w:proofErr w:type="spellEnd"/>
      <w:r>
        <w:rPr>
          <w:rFonts w:ascii="Arial" w:hAnsi="Arial" w:cs="Arial"/>
          <w:sz w:val="24"/>
          <w:szCs w:val="24"/>
        </w:rPr>
        <w:t xml:space="preserve"> em até 10% (dez por cento) à proposta de menor valor.</w:t>
      </w:r>
    </w:p>
    <w:p w:rsidR="00026488" w:rsidRDefault="00026488" w:rsidP="00026488">
      <w:pPr>
        <w:spacing w:line="360" w:lineRule="auto"/>
        <w:jc w:val="both"/>
        <w:rPr>
          <w:rFonts w:ascii="Arial" w:hAnsi="Arial" w:cs="Arial"/>
          <w:sz w:val="24"/>
          <w:szCs w:val="24"/>
        </w:rPr>
      </w:pPr>
      <w:r>
        <w:rPr>
          <w:rFonts w:ascii="Arial" w:hAnsi="Arial" w:cs="Arial"/>
          <w:b/>
          <w:sz w:val="24"/>
          <w:szCs w:val="24"/>
        </w:rPr>
        <w:t xml:space="preserve">4.1.3. </w:t>
      </w:r>
      <w:r>
        <w:rPr>
          <w:rFonts w:ascii="Arial" w:hAnsi="Arial" w:cs="Arial"/>
          <w:sz w:val="24"/>
          <w:szCs w:val="24"/>
        </w:rPr>
        <w:t>A situação de empate somente será verificada a fase recursal da proposta, seja pelo decurso do prazo sem interposição de recurso, ou pelo julgamento definitivo do recurso interposto.</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Ocorrendo o empate, na forma do item anterior, proceder-se-á da seguinte forma:</w:t>
      </w:r>
    </w:p>
    <w:p w:rsidR="00026488" w:rsidRDefault="00026488" w:rsidP="00026488">
      <w:pPr>
        <w:spacing w:line="360" w:lineRule="auto"/>
        <w:ind w:firstLine="851"/>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A microempresa, a empresa de pequeno porte ou a cooperativa, detentora da proposta de menor valor, poderá apresentar no prazo de dois (2) dias, nova proposta, por escrito, inferior àquela considerada, até então, de menor preço, situação em que será declarada vencedora do certame.</w:t>
      </w:r>
    </w:p>
    <w:p w:rsidR="00026488" w:rsidRDefault="00026488" w:rsidP="00026488">
      <w:pPr>
        <w:spacing w:line="360" w:lineRule="auto"/>
        <w:ind w:firstLine="851"/>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4.1.2, a apresentação de nova proposta, no prazo e na forma prevista na alínea “a” deste item.</w:t>
      </w:r>
    </w:p>
    <w:p w:rsidR="00026488" w:rsidRDefault="00026488" w:rsidP="00026488">
      <w:pPr>
        <w:spacing w:line="360" w:lineRule="auto"/>
        <w:ind w:firstLine="851"/>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Se houver duas ou mais microempresas e/ou empresas de pequeno porte e/ou cooperativas com propostas iguais, será realizado sorteio para estabelecer a ordem em que serão convocadas para a apresentação de nova proposta, na forma das alíneas anteriores.</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Se nenhuma microempresa, empresa de pequeno porte ou cooperativa, satisfazer as exigências do item 4.2 deste edital, será declarado vencedor do certame o licitante detentor da proposta originariamente de menor valor.</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lastRenderedPageBreak/>
        <w:t xml:space="preserve">4.4. </w:t>
      </w:r>
      <w:r>
        <w:rPr>
          <w:rFonts w:ascii="Arial" w:hAnsi="Arial" w:cs="Arial"/>
          <w:sz w:val="24"/>
          <w:szCs w:val="24"/>
        </w:rPr>
        <w:t>O disposto nos itens 4.1 à 4.3, deste edital, não se aplica às hipóteses em que a proposta de menor valor inicial tiver sido apresentada por microempresa, empresa de pequeno porte ou cooperativa (que satisfaça as exigências do item 2.2.1, deste edital).</w:t>
      </w:r>
    </w:p>
    <w:p w:rsidR="00026488" w:rsidRDefault="00026488" w:rsidP="00026488">
      <w:pPr>
        <w:spacing w:line="360" w:lineRule="auto"/>
        <w:ind w:firstLine="1418"/>
        <w:jc w:val="both"/>
        <w:rPr>
          <w:sz w:val="24"/>
          <w:szCs w:val="24"/>
        </w:rPr>
      </w:pPr>
      <w:r>
        <w:rPr>
          <w:rFonts w:ascii="Arial" w:hAnsi="Arial" w:cs="Arial"/>
          <w:b/>
          <w:sz w:val="24"/>
          <w:szCs w:val="24"/>
        </w:rPr>
        <w:t xml:space="preserve">4.5. </w:t>
      </w:r>
      <w:r>
        <w:rPr>
          <w:rFonts w:ascii="Arial" w:hAnsi="Arial" w:cs="Arial"/>
          <w:sz w:val="24"/>
          <w:szCs w:val="24"/>
        </w:rPr>
        <w:t>As demais hipóteses de empate terão como critério de desempate o sorteio, em ato público, com a convocação prévia de todos os licitantes</w:t>
      </w:r>
    </w:p>
    <w:p w:rsidR="00026488" w:rsidRDefault="00026488" w:rsidP="00026488">
      <w:pPr>
        <w:pStyle w:val="Ttulo2"/>
        <w:jc w:val="center"/>
        <w:rPr>
          <w:sz w:val="24"/>
          <w:szCs w:val="24"/>
        </w:rPr>
      </w:pPr>
      <w:r>
        <w:rPr>
          <w:sz w:val="24"/>
          <w:szCs w:val="24"/>
        </w:rPr>
        <w:t>V - CRITÉRIOS DE ACEITABILIDADE</w:t>
      </w: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5.1</w:t>
      </w:r>
      <w:r>
        <w:rPr>
          <w:rFonts w:ascii="Arial" w:hAnsi="Arial" w:cs="Arial"/>
          <w:sz w:val="24"/>
          <w:szCs w:val="24"/>
        </w:rPr>
        <w:t>. Somente serão aceitas as propostas cujo preço do item ofertado não seja superior a 10 % do valor estimado pelo município.</w:t>
      </w:r>
      <w:r>
        <w:rPr>
          <w:rFonts w:ascii="Arial" w:hAnsi="Arial" w:cs="Arial"/>
          <w:sz w:val="24"/>
          <w:szCs w:val="24"/>
        </w:rPr>
        <w:tab/>
      </w: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5.2</w:t>
      </w:r>
      <w:r>
        <w:rPr>
          <w:rFonts w:ascii="Arial" w:hAnsi="Arial" w:cs="Arial"/>
          <w:sz w:val="24"/>
          <w:szCs w:val="24"/>
        </w:rPr>
        <w:t xml:space="preserve">. Serão desclassificadas as propostas que se apresentarem em desconformidade com este edital. </w:t>
      </w:r>
    </w:p>
    <w:p w:rsidR="00026488" w:rsidRDefault="00026488" w:rsidP="00026488">
      <w:pPr>
        <w:spacing w:line="360" w:lineRule="auto"/>
        <w:jc w:val="center"/>
        <w:rPr>
          <w:rFonts w:ascii="Arial" w:hAnsi="Arial" w:cs="Arial"/>
          <w:b/>
          <w:sz w:val="24"/>
          <w:szCs w:val="24"/>
        </w:rPr>
      </w:pPr>
      <w:proofErr w:type="spellStart"/>
      <w:r>
        <w:rPr>
          <w:rFonts w:ascii="Arial" w:hAnsi="Arial" w:cs="Arial"/>
          <w:b/>
          <w:sz w:val="24"/>
          <w:szCs w:val="24"/>
        </w:rPr>
        <w:t>Vl</w:t>
      </w:r>
      <w:proofErr w:type="spellEnd"/>
      <w:r>
        <w:rPr>
          <w:rFonts w:ascii="Arial" w:hAnsi="Arial" w:cs="Arial"/>
          <w:b/>
          <w:sz w:val="24"/>
          <w:szCs w:val="24"/>
        </w:rPr>
        <w:t xml:space="preserve"> - DOS RECURSOS</w:t>
      </w: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Em todas as fases da presente licitação serão observadas as normas previstas nos incisos, alíneas e parágrafos do art. 109, da Lei N.º 8.666/93.</w:t>
      </w:r>
    </w:p>
    <w:p w:rsidR="00026488" w:rsidRDefault="00026488" w:rsidP="00026488">
      <w:pPr>
        <w:pStyle w:val="Corpodetexto"/>
        <w:jc w:val="center"/>
        <w:rPr>
          <w:rFonts w:cs="Arial"/>
          <w:szCs w:val="24"/>
        </w:rPr>
      </w:pPr>
      <w:r>
        <w:rPr>
          <w:rFonts w:cs="Arial"/>
          <w:szCs w:val="24"/>
        </w:rPr>
        <w:t>VII – DOS PRAZOS</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7.1.</w:t>
      </w:r>
      <w:r>
        <w:rPr>
          <w:rFonts w:ascii="Arial" w:hAnsi="Arial" w:cs="Arial"/>
          <w:sz w:val="24"/>
          <w:szCs w:val="24"/>
        </w:rPr>
        <w:t xml:space="preserve">  Transcorridos todos os prazos recursais, a Administração homologará a licitação e convocará o vencedor para assinar o contrato no prazo de 02 (dois) dias improrrogáveis, sob a pena de decair do direito à contratação, sem prejuízos das sanções previstas no artigo 81 da Lei Federal N° 8.666/93 e suas alterações posteriores.</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7.2.</w:t>
      </w:r>
      <w:r>
        <w:rPr>
          <w:rFonts w:ascii="Arial" w:hAnsi="Arial" w:cs="Arial"/>
          <w:sz w:val="24"/>
          <w:szCs w:val="24"/>
        </w:rPr>
        <w:t xml:space="preserve"> O prazo de que trata o item anterior poderá ser prorrogado uma vez, pelo mesmo período, desde que seja feito de forma motivada.</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previsto neste edital, ou então revogará a licitação, sem prejuízo de aplicação de pena de multa, no valor correspondente a 10% (dez por cento) do valor do contrato e mais a suspensão temporária da participação em licitação e impedimento de contratar com a Administração por prazo de 02 (dois) anos.</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t>7.4</w:t>
      </w:r>
      <w:r>
        <w:rPr>
          <w:rFonts w:ascii="Arial" w:hAnsi="Arial" w:cs="Arial"/>
          <w:sz w:val="24"/>
          <w:szCs w:val="24"/>
        </w:rPr>
        <w:t>. O prazo de vigência de vigência do contrato será de 90(noventa) dias, a contar de sua assinatura, podendo ser prorrogado, a critério da Administração e com a anuência da contratada, nos termos do art. 57, inciso II, da Lei nº 8.666/93 e suas alterações posteriores</w:t>
      </w:r>
    </w:p>
    <w:p w:rsidR="00026488" w:rsidRDefault="00026488" w:rsidP="00026488">
      <w:pPr>
        <w:spacing w:line="360" w:lineRule="auto"/>
        <w:ind w:firstLine="1418"/>
        <w:jc w:val="both"/>
        <w:rPr>
          <w:rFonts w:ascii="Arial" w:hAnsi="Arial" w:cs="Arial"/>
          <w:sz w:val="24"/>
          <w:szCs w:val="24"/>
        </w:rPr>
      </w:pPr>
      <w:r>
        <w:rPr>
          <w:rFonts w:ascii="Arial" w:hAnsi="Arial" w:cs="Arial"/>
          <w:b/>
          <w:sz w:val="24"/>
          <w:szCs w:val="24"/>
        </w:rPr>
        <w:lastRenderedPageBreak/>
        <w:t>7.5.</w:t>
      </w:r>
      <w:r>
        <w:rPr>
          <w:rFonts w:ascii="Arial" w:hAnsi="Arial" w:cs="Arial"/>
          <w:sz w:val="24"/>
          <w:szCs w:val="24"/>
        </w:rPr>
        <w:t xml:space="preserve"> O contratado, na execução do contrato, sem prejuízo das responsabilidades contratuais e legais, poderá subcontratar partes do fornecimento até o limite de 10% (dez por cento) do valor do contrato.</w:t>
      </w:r>
    </w:p>
    <w:p w:rsidR="00026488" w:rsidRDefault="00026488" w:rsidP="00026488">
      <w:pPr>
        <w:pStyle w:val="Recuodecorpodetexto22"/>
        <w:widowControl/>
        <w:overflowPunct/>
        <w:autoSpaceDE/>
        <w:adjustRightInd/>
        <w:ind w:firstLine="0"/>
        <w:jc w:val="center"/>
        <w:rPr>
          <w:rFonts w:ascii="Arial" w:hAnsi="Arial" w:cs="Arial"/>
          <w:b/>
          <w:szCs w:val="24"/>
        </w:rPr>
      </w:pPr>
    </w:p>
    <w:p w:rsidR="00026488" w:rsidRDefault="00026488" w:rsidP="00026488">
      <w:pPr>
        <w:pStyle w:val="Recuodecorpodetexto22"/>
        <w:widowControl/>
        <w:overflowPunct/>
        <w:autoSpaceDE/>
        <w:adjustRightInd/>
        <w:ind w:firstLine="0"/>
        <w:jc w:val="center"/>
        <w:rPr>
          <w:rFonts w:ascii="Arial" w:hAnsi="Arial" w:cs="Arial"/>
          <w:b/>
          <w:szCs w:val="24"/>
        </w:rPr>
      </w:pPr>
      <w:r>
        <w:rPr>
          <w:rFonts w:ascii="Arial" w:hAnsi="Arial" w:cs="Arial"/>
          <w:b/>
          <w:szCs w:val="24"/>
        </w:rPr>
        <w:t>VIII – DAS PENALIDADES</w:t>
      </w:r>
    </w:p>
    <w:p w:rsidR="00026488" w:rsidRDefault="00026488" w:rsidP="00026488">
      <w:pPr>
        <w:spacing w:line="360" w:lineRule="auto"/>
        <w:ind w:firstLine="1416"/>
        <w:jc w:val="both"/>
        <w:rPr>
          <w:rFonts w:ascii="Arial" w:hAnsi="Arial" w:cs="Arial"/>
          <w:sz w:val="24"/>
          <w:szCs w:val="24"/>
        </w:rPr>
      </w:pPr>
      <w:r>
        <w:rPr>
          <w:rFonts w:ascii="Arial" w:hAnsi="Arial" w:cs="Arial"/>
          <w:sz w:val="24"/>
          <w:szCs w:val="24"/>
        </w:rPr>
        <w:t>À contratada que não satisfizer os compromissos assumidos serão aplicadas as seguintes penalidades:</w:t>
      </w: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8.1.</w:t>
      </w:r>
      <w:r>
        <w:rPr>
          <w:rFonts w:ascii="Arial" w:hAnsi="Arial" w:cs="Arial"/>
          <w:sz w:val="24"/>
          <w:szCs w:val="24"/>
        </w:rPr>
        <w:t xml:space="preserve">  </w:t>
      </w:r>
      <w:r>
        <w:rPr>
          <w:rFonts w:ascii="Arial" w:hAnsi="Arial" w:cs="Arial"/>
          <w:b/>
          <w:sz w:val="24"/>
          <w:szCs w:val="24"/>
        </w:rPr>
        <w:t>ADVERTÊNCIA:</w:t>
      </w:r>
      <w:r>
        <w:rPr>
          <w:rFonts w:ascii="Arial" w:hAnsi="Arial" w:cs="Arial"/>
          <w:sz w:val="24"/>
          <w:szCs w:val="24"/>
        </w:rPr>
        <w:t xml:space="preserve"> sempre que forem observadas irregularidades de pequena monta para as quais tenha concorrido e desde que ao caso não se apliquem as demais penalidades.</w:t>
      </w:r>
    </w:p>
    <w:p w:rsidR="00026488" w:rsidRDefault="00026488" w:rsidP="00026488">
      <w:pPr>
        <w:pStyle w:val="Recuodecorpodetexto22"/>
        <w:widowControl/>
        <w:overflowPunct/>
        <w:autoSpaceDE/>
        <w:adjustRightInd/>
        <w:ind w:firstLine="0"/>
        <w:rPr>
          <w:rFonts w:ascii="Arial" w:hAnsi="Arial" w:cs="Arial"/>
          <w:szCs w:val="24"/>
        </w:rPr>
      </w:pPr>
      <w:r>
        <w:rPr>
          <w:rFonts w:ascii="Arial" w:hAnsi="Arial" w:cs="Arial"/>
          <w:b/>
          <w:szCs w:val="24"/>
        </w:rPr>
        <w:tab/>
      </w:r>
      <w:r>
        <w:rPr>
          <w:rFonts w:ascii="Arial" w:hAnsi="Arial" w:cs="Arial"/>
          <w:b/>
          <w:szCs w:val="24"/>
        </w:rPr>
        <w:tab/>
        <w:t>8.2</w:t>
      </w:r>
      <w:r>
        <w:rPr>
          <w:rFonts w:ascii="Arial" w:hAnsi="Arial" w:cs="Arial"/>
          <w:szCs w:val="24"/>
        </w:rPr>
        <w:t xml:space="preserve">. </w:t>
      </w:r>
      <w:r>
        <w:rPr>
          <w:rFonts w:ascii="Arial" w:hAnsi="Arial" w:cs="Arial"/>
          <w:b/>
          <w:szCs w:val="24"/>
        </w:rPr>
        <w:t>MULTA:</w:t>
      </w:r>
    </w:p>
    <w:p w:rsidR="00026488" w:rsidRDefault="00026488" w:rsidP="00026488">
      <w:pPr>
        <w:pStyle w:val="Recuodecorpodetexto22"/>
        <w:widowControl/>
        <w:overflowPunct/>
        <w:autoSpaceDE/>
        <w:adjustRightInd/>
        <w:ind w:firstLine="0"/>
        <w:rPr>
          <w:rFonts w:ascii="Arial" w:hAnsi="Arial" w:cs="Arial"/>
          <w:szCs w:val="24"/>
        </w:rPr>
      </w:pPr>
      <w:r>
        <w:rPr>
          <w:rFonts w:ascii="Arial" w:hAnsi="Arial" w:cs="Arial"/>
          <w:szCs w:val="24"/>
        </w:rPr>
        <w:tab/>
      </w:r>
      <w:r>
        <w:rPr>
          <w:rFonts w:ascii="Arial" w:hAnsi="Arial" w:cs="Arial"/>
          <w:szCs w:val="24"/>
        </w:rPr>
        <w:tab/>
      </w:r>
      <w:r>
        <w:rPr>
          <w:rFonts w:ascii="Arial" w:hAnsi="Arial" w:cs="Arial"/>
          <w:b/>
          <w:szCs w:val="24"/>
        </w:rPr>
        <w:t>8.2.1.</w:t>
      </w:r>
      <w:r>
        <w:rPr>
          <w:rFonts w:ascii="Arial" w:hAnsi="Arial" w:cs="Arial"/>
          <w:szCs w:val="24"/>
        </w:rPr>
        <w:t xml:space="preserve"> </w:t>
      </w:r>
      <w:proofErr w:type="gramStart"/>
      <w:r>
        <w:rPr>
          <w:rFonts w:ascii="Arial" w:hAnsi="Arial" w:cs="Arial"/>
          <w:szCs w:val="24"/>
        </w:rPr>
        <w:t>de</w:t>
      </w:r>
      <w:proofErr w:type="gramEnd"/>
      <w:r>
        <w:rPr>
          <w:rFonts w:ascii="Arial" w:hAnsi="Arial" w:cs="Arial"/>
          <w:szCs w:val="24"/>
        </w:rPr>
        <w:t xml:space="preserve"> 0,5% (meio por cento) por dia de atraso, limitado este a três dias, após o qual será considerado inexecução contratual.</w:t>
      </w:r>
    </w:p>
    <w:p w:rsidR="00026488" w:rsidRDefault="00026488" w:rsidP="00026488">
      <w:pPr>
        <w:pStyle w:val="Recuodecorpodetexto22"/>
        <w:widowControl/>
        <w:overflowPunct/>
        <w:autoSpaceDE/>
        <w:adjustRightInd/>
        <w:ind w:firstLine="0"/>
        <w:rPr>
          <w:rFonts w:ascii="Arial" w:hAnsi="Arial" w:cs="Arial"/>
          <w:szCs w:val="24"/>
        </w:rPr>
      </w:pPr>
      <w:r>
        <w:rPr>
          <w:rFonts w:ascii="Arial" w:hAnsi="Arial" w:cs="Arial"/>
          <w:szCs w:val="24"/>
        </w:rPr>
        <w:tab/>
      </w:r>
      <w:r>
        <w:rPr>
          <w:rFonts w:ascii="Arial" w:hAnsi="Arial" w:cs="Arial"/>
          <w:szCs w:val="24"/>
        </w:rPr>
        <w:tab/>
      </w:r>
      <w:r>
        <w:rPr>
          <w:rFonts w:ascii="Arial" w:hAnsi="Arial" w:cs="Arial"/>
          <w:b/>
          <w:szCs w:val="24"/>
        </w:rPr>
        <w:t>8.2.2</w:t>
      </w:r>
      <w:r>
        <w:rPr>
          <w:rFonts w:ascii="Arial" w:hAnsi="Arial" w:cs="Arial"/>
          <w:szCs w:val="24"/>
        </w:rPr>
        <w:t xml:space="preserve">. </w:t>
      </w:r>
      <w:proofErr w:type="gramStart"/>
      <w:r>
        <w:rPr>
          <w:rFonts w:ascii="Arial" w:hAnsi="Arial" w:cs="Arial"/>
          <w:szCs w:val="24"/>
        </w:rPr>
        <w:t>multa</w:t>
      </w:r>
      <w:proofErr w:type="gramEnd"/>
      <w:r>
        <w:rPr>
          <w:rFonts w:ascii="Arial" w:hAnsi="Arial" w:cs="Arial"/>
          <w:szCs w:val="24"/>
        </w:rPr>
        <w:t xml:space="preserve"> de 8% (oito por cento) no caso de inexecução parcial do contrato, cumulada com a pena da suspensão do direito de licitar e o impedimento de contratar com a Administração pelo prazo de 01 (um) ano.</w:t>
      </w:r>
    </w:p>
    <w:p w:rsidR="00026488" w:rsidRDefault="00026488" w:rsidP="00026488">
      <w:pPr>
        <w:pStyle w:val="Recuodecorpodetexto22"/>
        <w:widowControl/>
        <w:overflowPunct/>
        <w:autoSpaceDE/>
        <w:adjustRightInd/>
        <w:ind w:firstLine="0"/>
        <w:rPr>
          <w:rFonts w:ascii="Arial" w:hAnsi="Arial" w:cs="Arial"/>
          <w:szCs w:val="24"/>
        </w:rPr>
      </w:pPr>
      <w:r>
        <w:rPr>
          <w:rFonts w:ascii="Arial" w:hAnsi="Arial" w:cs="Arial"/>
          <w:szCs w:val="24"/>
        </w:rPr>
        <w:tab/>
      </w:r>
      <w:r>
        <w:rPr>
          <w:rFonts w:ascii="Arial" w:hAnsi="Arial" w:cs="Arial"/>
          <w:szCs w:val="24"/>
        </w:rPr>
        <w:tab/>
      </w:r>
      <w:r>
        <w:rPr>
          <w:rFonts w:ascii="Arial" w:hAnsi="Arial" w:cs="Arial"/>
          <w:b/>
          <w:szCs w:val="24"/>
        </w:rPr>
        <w:t>8.2.3.</w:t>
      </w:r>
      <w:r>
        <w:rPr>
          <w:rFonts w:ascii="Arial" w:hAnsi="Arial" w:cs="Arial"/>
          <w:szCs w:val="24"/>
        </w:rPr>
        <w:t xml:space="preserve"> </w:t>
      </w:r>
      <w:proofErr w:type="gramStart"/>
      <w:r>
        <w:rPr>
          <w:rFonts w:ascii="Arial" w:hAnsi="Arial" w:cs="Arial"/>
          <w:szCs w:val="24"/>
        </w:rPr>
        <w:t>multa</w:t>
      </w:r>
      <w:proofErr w:type="gramEnd"/>
      <w:r>
        <w:rPr>
          <w:rFonts w:ascii="Arial" w:hAnsi="Arial" w:cs="Arial"/>
          <w:szCs w:val="24"/>
        </w:rPr>
        <w:t xml:space="preserve"> de 10% (dez por cento) no caso de inexecução total do contrato, cumulada com a pena de suspensão do direito de licitar e o impedimento de contratar com a Administração pelo prazo de 02 (dois) anos.</w:t>
      </w:r>
    </w:p>
    <w:p w:rsidR="00026488" w:rsidRDefault="00026488" w:rsidP="00026488">
      <w:pPr>
        <w:pStyle w:val="Recuodecorpodetexto22"/>
        <w:widowControl/>
        <w:overflowPunct/>
        <w:autoSpaceDE/>
        <w:adjustRightInd/>
        <w:rPr>
          <w:rFonts w:ascii="Arial" w:hAnsi="Arial" w:cs="Arial"/>
          <w:szCs w:val="24"/>
        </w:rPr>
      </w:pPr>
      <w:r>
        <w:rPr>
          <w:rFonts w:ascii="Arial" w:hAnsi="Arial" w:cs="Arial"/>
          <w:b/>
          <w:szCs w:val="24"/>
        </w:rPr>
        <w:t>Observação:</w:t>
      </w:r>
      <w:r>
        <w:rPr>
          <w:rFonts w:ascii="Arial" w:hAnsi="Arial" w:cs="Arial"/>
          <w:szCs w:val="24"/>
        </w:rPr>
        <w:t xml:space="preserve"> as multas serão calculadas sobre o montante não adimplido do contrato.</w:t>
      </w:r>
    </w:p>
    <w:p w:rsidR="00026488" w:rsidRDefault="00026488" w:rsidP="00026488">
      <w:pPr>
        <w:pStyle w:val="Recuodecorpodetexto22"/>
        <w:widowControl/>
        <w:overflowPunct/>
        <w:autoSpaceDE/>
        <w:adjustRightInd/>
        <w:rPr>
          <w:rFonts w:ascii="Arial" w:hAnsi="Arial" w:cs="Arial"/>
          <w:szCs w:val="24"/>
        </w:rPr>
      </w:pPr>
    </w:p>
    <w:p w:rsidR="00026488" w:rsidRDefault="00026488" w:rsidP="00026488">
      <w:pPr>
        <w:spacing w:line="360" w:lineRule="auto"/>
        <w:jc w:val="center"/>
        <w:rPr>
          <w:rFonts w:ascii="Arial" w:hAnsi="Arial" w:cs="Arial"/>
          <w:sz w:val="24"/>
          <w:szCs w:val="24"/>
        </w:rPr>
      </w:pPr>
      <w:r>
        <w:rPr>
          <w:rFonts w:ascii="Arial" w:hAnsi="Arial" w:cs="Arial"/>
          <w:b/>
          <w:sz w:val="24"/>
          <w:szCs w:val="24"/>
        </w:rPr>
        <w:t>IX - CONDIÇÕES DE PAGAMENTO</w:t>
      </w:r>
    </w:p>
    <w:p w:rsidR="00026488" w:rsidRDefault="00026488" w:rsidP="00026488">
      <w:pPr>
        <w:pStyle w:val="Recuodecorpodetexto"/>
        <w:spacing w:line="360" w:lineRule="auto"/>
        <w:ind w:firstLine="1276"/>
        <w:rPr>
          <w:rFonts w:ascii="Arial" w:hAnsi="Arial" w:cs="Arial"/>
          <w:b/>
          <w:szCs w:val="24"/>
          <w:u w:val="single"/>
        </w:rPr>
      </w:pPr>
      <w:r>
        <w:rPr>
          <w:rFonts w:ascii="Arial" w:hAnsi="Arial" w:cs="Arial"/>
          <w:b/>
          <w:szCs w:val="24"/>
        </w:rPr>
        <w:tab/>
        <w:t>9.1.</w:t>
      </w:r>
      <w:r>
        <w:rPr>
          <w:rFonts w:ascii="Arial" w:hAnsi="Arial" w:cs="Arial"/>
          <w:szCs w:val="24"/>
        </w:rPr>
        <w:t xml:space="preserve"> O pagamento será efetuado através de depósito bancário, em até 10 dias após a emissão do </w:t>
      </w:r>
      <w:r>
        <w:rPr>
          <w:rFonts w:ascii="Arial" w:hAnsi="Arial" w:cs="Arial"/>
          <w:szCs w:val="24"/>
          <w:u w:val="single"/>
        </w:rPr>
        <w:t>Boletim de Medição</w:t>
      </w:r>
      <w:r>
        <w:rPr>
          <w:rFonts w:ascii="Arial" w:hAnsi="Arial" w:cs="Arial"/>
          <w:szCs w:val="24"/>
        </w:rPr>
        <w:t xml:space="preserve"> da realização dos serviços contratadas, e da nota fiscal, fazendo referência a este Convite e ao Contrato que o originou, conforme cronograma de desembolso.</w:t>
      </w:r>
    </w:p>
    <w:p w:rsidR="00026488" w:rsidRDefault="00026488" w:rsidP="00026488">
      <w:pPr>
        <w:pStyle w:val="Recuodecorpodetexto22"/>
        <w:widowControl/>
        <w:overflowPunct/>
        <w:autoSpaceDE/>
        <w:adjustRightInd/>
        <w:rPr>
          <w:rFonts w:ascii="Arial" w:hAnsi="Arial" w:cs="Arial"/>
          <w:szCs w:val="24"/>
        </w:rPr>
      </w:pPr>
      <w:r>
        <w:rPr>
          <w:rFonts w:ascii="Arial" w:hAnsi="Arial" w:cs="Arial"/>
          <w:b/>
          <w:szCs w:val="24"/>
        </w:rPr>
        <w:t>9.2.</w:t>
      </w:r>
      <w:r>
        <w:rPr>
          <w:rFonts w:ascii="Arial" w:hAnsi="Arial" w:cs="Arial"/>
          <w:szCs w:val="24"/>
        </w:rPr>
        <w:t xml:space="preserve"> No pagamento será observado o estipulado no art. 5º da Lei Federal n.º 8.666/93 e suas alterações.</w:t>
      </w: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9.3.</w:t>
      </w:r>
      <w:r>
        <w:rPr>
          <w:rFonts w:ascii="Arial" w:hAnsi="Arial" w:cs="Arial"/>
          <w:sz w:val="24"/>
          <w:szCs w:val="24"/>
        </w:rPr>
        <w:t xml:space="preserve"> Nos pagamentos realizados após a data de vencimento, incidirão juros de 1%(um por cento) ao mês até a data de efetivação do pagamento.</w:t>
      </w:r>
    </w:p>
    <w:p w:rsidR="00026488" w:rsidRDefault="00026488" w:rsidP="00026488">
      <w:pPr>
        <w:spacing w:line="360" w:lineRule="auto"/>
        <w:jc w:val="both"/>
        <w:rPr>
          <w:rFonts w:ascii="Arial" w:hAnsi="Arial" w:cs="Arial"/>
          <w:sz w:val="24"/>
          <w:szCs w:val="24"/>
        </w:rPr>
      </w:pPr>
    </w:p>
    <w:p w:rsidR="00026488" w:rsidRDefault="00026488" w:rsidP="00026488">
      <w:pPr>
        <w:spacing w:line="360" w:lineRule="auto"/>
        <w:jc w:val="center"/>
        <w:rPr>
          <w:rFonts w:ascii="Arial" w:hAnsi="Arial" w:cs="Arial"/>
          <w:sz w:val="24"/>
          <w:szCs w:val="24"/>
        </w:rPr>
      </w:pPr>
      <w:r>
        <w:rPr>
          <w:rFonts w:ascii="Arial" w:hAnsi="Arial" w:cs="Arial"/>
          <w:b/>
          <w:sz w:val="24"/>
          <w:szCs w:val="24"/>
        </w:rPr>
        <w:t>X - DA ENTREGA DO OBJETO</w:t>
      </w:r>
    </w:p>
    <w:p w:rsidR="00026488" w:rsidRDefault="00026488" w:rsidP="00026488">
      <w:pPr>
        <w:spacing w:line="360" w:lineRule="auto"/>
        <w:jc w:val="both"/>
        <w:rPr>
          <w:rFonts w:ascii="Arial" w:hAnsi="Arial" w:cs="Arial"/>
          <w:sz w:val="24"/>
          <w:szCs w:val="24"/>
        </w:rPr>
      </w:pPr>
      <w:r>
        <w:rPr>
          <w:rFonts w:ascii="Arial" w:hAnsi="Arial" w:cs="Arial"/>
          <w:sz w:val="24"/>
          <w:szCs w:val="24"/>
        </w:rPr>
        <w:lastRenderedPageBreak/>
        <w:tab/>
        <w:t>A obra licitada deverá ser entregue de acordo com o projeto apresentado, ao Município de São José do Herval, em perfeitas condições de uso que foi destinado, no prazo de 120 (cento e vinte) dias.</w:t>
      </w:r>
    </w:p>
    <w:p w:rsidR="00026488" w:rsidRDefault="00026488" w:rsidP="00026488">
      <w:pPr>
        <w:spacing w:line="360" w:lineRule="auto"/>
        <w:jc w:val="both"/>
        <w:rPr>
          <w:rFonts w:ascii="Arial" w:hAnsi="Arial" w:cs="Arial"/>
          <w:sz w:val="24"/>
          <w:szCs w:val="24"/>
        </w:rPr>
      </w:pPr>
    </w:p>
    <w:p w:rsidR="00026488" w:rsidRDefault="00026488" w:rsidP="00026488">
      <w:pPr>
        <w:pStyle w:val="Corpodetexto"/>
        <w:jc w:val="center"/>
        <w:rPr>
          <w:rFonts w:cs="Arial"/>
          <w:szCs w:val="24"/>
        </w:rPr>
      </w:pPr>
      <w:r>
        <w:rPr>
          <w:rFonts w:cs="Arial"/>
          <w:szCs w:val="24"/>
        </w:rPr>
        <w:t>XI -  DA DOTAÇÃO ORÇAMENTÁRIA</w:t>
      </w: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Para pagamento das despesas deste processo, servirão de recursos</w:t>
      </w:r>
    </w:p>
    <w:p w:rsidR="00026488" w:rsidRDefault="00026488" w:rsidP="00026488">
      <w:pPr>
        <w:spacing w:line="360" w:lineRule="auto"/>
        <w:jc w:val="both"/>
        <w:rPr>
          <w:rFonts w:ascii="Arial" w:hAnsi="Arial" w:cs="Arial"/>
          <w:color w:val="000000"/>
          <w:sz w:val="24"/>
          <w:szCs w:val="24"/>
        </w:rPr>
      </w:pPr>
      <w:r>
        <w:rPr>
          <w:rFonts w:ascii="Arial" w:hAnsi="Arial" w:cs="Arial"/>
          <w:color w:val="000000"/>
          <w:sz w:val="24"/>
          <w:szCs w:val="24"/>
        </w:rPr>
        <w:t>ÓRGÃO: SECRETARIA MUNICIPAL DA EDUCAÇÃO, CULTURA TURISMO E DESPORTO</w:t>
      </w:r>
    </w:p>
    <w:p w:rsidR="00026488" w:rsidRDefault="00026488" w:rsidP="00026488">
      <w:pPr>
        <w:spacing w:line="360" w:lineRule="auto"/>
        <w:jc w:val="both"/>
        <w:rPr>
          <w:rFonts w:ascii="Arial" w:hAnsi="Arial" w:cs="Arial"/>
          <w:color w:val="000000"/>
          <w:sz w:val="24"/>
          <w:szCs w:val="24"/>
        </w:rPr>
      </w:pPr>
      <w:r>
        <w:rPr>
          <w:rFonts w:ascii="Arial" w:hAnsi="Arial" w:cs="Arial"/>
          <w:color w:val="000000"/>
          <w:sz w:val="24"/>
          <w:szCs w:val="24"/>
        </w:rPr>
        <w:t>0701.1236100132.033000 – Manutenção Conservação Imóveis</w:t>
      </w:r>
    </w:p>
    <w:p w:rsidR="00026488" w:rsidRDefault="00026488" w:rsidP="00026488">
      <w:pPr>
        <w:spacing w:line="360" w:lineRule="auto"/>
        <w:jc w:val="both"/>
        <w:rPr>
          <w:rFonts w:ascii="Arial" w:hAnsi="Arial" w:cs="Arial"/>
          <w:color w:val="000000"/>
          <w:sz w:val="24"/>
          <w:szCs w:val="24"/>
        </w:rPr>
      </w:pPr>
      <w:r>
        <w:rPr>
          <w:rFonts w:ascii="Arial" w:hAnsi="Arial" w:cs="Arial"/>
          <w:color w:val="000000"/>
          <w:sz w:val="24"/>
          <w:szCs w:val="24"/>
        </w:rPr>
        <w:t>339030 – Material de consumo</w:t>
      </w:r>
    </w:p>
    <w:p w:rsidR="00026488" w:rsidRDefault="00026488" w:rsidP="00026488">
      <w:pPr>
        <w:spacing w:line="360" w:lineRule="auto"/>
        <w:jc w:val="both"/>
        <w:rPr>
          <w:rFonts w:ascii="Arial" w:hAnsi="Arial" w:cs="Arial"/>
          <w:color w:val="000000"/>
          <w:sz w:val="24"/>
          <w:szCs w:val="24"/>
        </w:rPr>
      </w:pPr>
      <w:r>
        <w:rPr>
          <w:rFonts w:ascii="Arial" w:hAnsi="Arial" w:cs="Arial"/>
          <w:color w:val="000000"/>
          <w:sz w:val="24"/>
          <w:szCs w:val="24"/>
        </w:rPr>
        <w:t>339039 – Outros Serviços de Terceiros Pessoa Jurídica</w:t>
      </w:r>
    </w:p>
    <w:p w:rsidR="00026488" w:rsidRDefault="00026488" w:rsidP="00026488">
      <w:pPr>
        <w:spacing w:line="360" w:lineRule="auto"/>
        <w:jc w:val="both"/>
        <w:rPr>
          <w:rFonts w:ascii="Arial" w:hAnsi="Arial" w:cs="Arial"/>
          <w:color w:val="000000"/>
          <w:sz w:val="24"/>
          <w:szCs w:val="24"/>
        </w:rPr>
      </w:pPr>
      <w:r>
        <w:rPr>
          <w:rFonts w:ascii="Arial" w:hAnsi="Arial" w:cs="Arial"/>
          <w:color w:val="000000"/>
          <w:sz w:val="24"/>
          <w:szCs w:val="24"/>
        </w:rPr>
        <w:t>0701.1236500131.022000 – Ampliação Escola Ensino Infantil</w:t>
      </w:r>
    </w:p>
    <w:p w:rsidR="00026488" w:rsidRDefault="00026488" w:rsidP="00026488">
      <w:pPr>
        <w:spacing w:line="360" w:lineRule="auto"/>
        <w:jc w:val="both"/>
        <w:rPr>
          <w:rFonts w:ascii="Arial" w:hAnsi="Arial" w:cs="Arial"/>
          <w:color w:val="000000"/>
          <w:sz w:val="24"/>
          <w:szCs w:val="24"/>
        </w:rPr>
      </w:pPr>
      <w:r>
        <w:rPr>
          <w:rFonts w:ascii="Arial" w:hAnsi="Arial" w:cs="Arial"/>
          <w:color w:val="000000"/>
          <w:sz w:val="24"/>
          <w:szCs w:val="24"/>
        </w:rPr>
        <w:t>449051 – Obras e Instalações</w:t>
      </w:r>
    </w:p>
    <w:p w:rsidR="00026488" w:rsidRDefault="00026488" w:rsidP="00026488">
      <w:pPr>
        <w:spacing w:line="360" w:lineRule="auto"/>
        <w:jc w:val="center"/>
        <w:rPr>
          <w:rFonts w:ascii="Arial" w:hAnsi="Arial" w:cs="Arial"/>
          <w:b/>
          <w:sz w:val="24"/>
          <w:szCs w:val="24"/>
        </w:rPr>
      </w:pPr>
      <w:r>
        <w:rPr>
          <w:rFonts w:ascii="Arial" w:hAnsi="Arial" w:cs="Arial"/>
          <w:b/>
          <w:sz w:val="24"/>
          <w:szCs w:val="24"/>
        </w:rPr>
        <w:t>XII - DAS DISPOSIÇÕES GERAIS</w:t>
      </w:r>
    </w:p>
    <w:p w:rsidR="00026488" w:rsidRDefault="00026488" w:rsidP="00026488">
      <w:pPr>
        <w:spacing w:line="360" w:lineRule="auto"/>
        <w:jc w:val="center"/>
        <w:rPr>
          <w:rFonts w:ascii="Arial" w:hAnsi="Arial" w:cs="Arial"/>
          <w:b/>
          <w:sz w:val="24"/>
          <w:szCs w:val="24"/>
        </w:rPr>
      </w:pP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12.1.</w:t>
      </w:r>
      <w:r>
        <w:rPr>
          <w:rFonts w:ascii="Arial" w:hAnsi="Arial" w:cs="Arial"/>
          <w:sz w:val="24"/>
          <w:szCs w:val="24"/>
        </w:rPr>
        <w:t xml:space="preserve"> Não serão consideradas as propostas que deixarem de atender quaisquer das disposições do presente convite.</w:t>
      </w: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12.2. </w:t>
      </w:r>
      <w:r>
        <w:rPr>
          <w:rFonts w:ascii="Arial" w:hAnsi="Arial" w:cs="Arial"/>
          <w:sz w:val="24"/>
          <w:szCs w:val="24"/>
        </w:rPr>
        <w:t>Em nenhuma hipótese será concedido prazo para a apresentação da documentação e propostas exigidas no convite e não apresentadas na reunião de recebimento.</w:t>
      </w: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12.3.</w:t>
      </w:r>
      <w:r>
        <w:rPr>
          <w:rFonts w:ascii="Arial" w:hAnsi="Arial" w:cs="Arial"/>
          <w:sz w:val="24"/>
          <w:szCs w:val="24"/>
        </w:rPr>
        <w:t xml:space="preserve"> Não serão admitidas, por qualquer motivo, modificações ou substituições das propostas ou quaisquer outros documentos.</w:t>
      </w: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12.4.</w:t>
      </w:r>
      <w:r>
        <w:rPr>
          <w:rFonts w:ascii="Arial" w:hAnsi="Arial" w:cs="Arial"/>
          <w:sz w:val="24"/>
          <w:szCs w:val="24"/>
        </w:rPr>
        <w:t xml:space="preserve"> Só terá direito a usar a palavra, rubricar as propostas, apresentar reclamações ou recursos e assinar atas os licitantes ou seus representantes credenciados e os membros da comissão julgadora.</w:t>
      </w: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Observação:</w:t>
      </w:r>
      <w:r>
        <w:rPr>
          <w:rFonts w:ascii="Arial" w:hAnsi="Arial" w:cs="Arial"/>
          <w:sz w:val="24"/>
          <w:szCs w:val="24"/>
        </w:rPr>
        <w:t xml:space="preserve"> não serão lançadas em ata consignações que versarem sobre matéria objeto de recurso próprio, como por exemplo, sobre os documentos de habilitação e proposta financeira (art. 109, inciso I, a e b, da Lei n.º 8.666/93).</w:t>
      </w: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12.5.</w:t>
      </w:r>
      <w:r>
        <w:rPr>
          <w:rFonts w:ascii="Arial" w:hAnsi="Arial" w:cs="Arial"/>
          <w:sz w:val="24"/>
          <w:szCs w:val="24"/>
        </w:rPr>
        <w:t xml:space="preserve"> Uma vez iniciada a abertura dos envelopes relativos à documentação, não serão admitidos à licitação os participantes retardatários.</w:t>
      </w: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12.6.</w:t>
      </w:r>
      <w:r>
        <w:rPr>
          <w:rFonts w:ascii="Arial" w:hAnsi="Arial" w:cs="Arial"/>
          <w:sz w:val="24"/>
          <w:szCs w:val="24"/>
        </w:rPr>
        <w:t xml:space="preserve"> Do contrato a ser assinado com o vencedor da presente licitação constarão as cláusulas necessárias previstas no art. 55, e a possibilidade de rescisão do contrato, na forma determinada nos artigos 77 a 79 da lei nº 8.666/93.</w:t>
      </w:r>
    </w:p>
    <w:p w:rsidR="00026488" w:rsidRDefault="00026488" w:rsidP="00026488">
      <w:pPr>
        <w:spacing w:line="360" w:lineRule="auto"/>
        <w:ind w:firstLine="1416"/>
        <w:jc w:val="both"/>
        <w:rPr>
          <w:rFonts w:ascii="Arial" w:hAnsi="Arial" w:cs="Arial"/>
          <w:sz w:val="24"/>
          <w:szCs w:val="24"/>
        </w:rPr>
      </w:pPr>
      <w:r>
        <w:rPr>
          <w:rFonts w:ascii="Arial" w:hAnsi="Arial" w:cs="Arial"/>
          <w:b/>
          <w:sz w:val="24"/>
          <w:szCs w:val="24"/>
        </w:rPr>
        <w:lastRenderedPageBreak/>
        <w:t>12.7.</w:t>
      </w:r>
      <w:r>
        <w:rPr>
          <w:rFonts w:ascii="Arial" w:hAnsi="Arial" w:cs="Arial"/>
          <w:sz w:val="24"/>
          <w:szCs w:val="24"/>
        </w:rPr>
        <w:t xml:space="preserve"> O licitante vencedor fica obrigado a aceitar, nas mesmas condições contratuais, os acréscimos ou supressões, que se fizerem necessários, até 25% (vinte e cinco por cento) do valor contratado inicialmente, devidamente atualizado.</w:t>
      </w:r>
      <w:r>
        <w:rPr>
          <w:rFonts w:ascii="Arial" w:hAnsi="Arial" w:cs="Arial"/>
          <w:sz w:val="24"/>
          <w:szCs w:val="24"/>
        </w:rPr>
        <w:tab/>
      </w:r>
      <w:r>
        <w:rPr>
          <w:rFonts w:ascii="Arial" w:hAnsi="Arial" w:cs="Arial"/>
          <w:sz w:val="24"/>
          <w:szCs w:val="24"/>
        </w:rPr>
        <w:tab/>
      </w:r>
    </w:p>
    <w:p w:rsidR="00026488" w:rsidRDefault="00026488" w:rsidP="00026488">
      <w:pPr>
        <w:spacing w:line="360" w:lineRule="auto"/>
        <w:ind w:firstLine="708"/>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12.8</w:t>
      </w:r>
      <w:r>
        <w:rPr>
          <w:rFonts w:ascii="Arial" w:hAnsi="Arial" w:cs="Arial"/>
          <w:sz w:val="24"/>
          <w:szCs w:val="24"/>
        </w:rPr>
        <w:t xml:space="preserve">. A impugnação ao presente será regido pelas normas e condições contidas no artigo 41 e seus parágrafos da Lei N.º 8.666/93 e suas alterações. </w:t>
      </w: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12.9</w:t>
      </w:r>
      <w:r>
        <w:rPr>
          <w:rFonts w:ascii="Arial" w:hAnsi="Arial" w:cs="Arial"/>
          <w:sz w:val="24"/>
          <w:szCs w:val="24"/>
        </w:rPr>
        <w:t>. Constituem anexos e fazem parte integrante deste Edital: I – planilha de orçamento; II – minuta de contrato e III – Modelo de Declaração.</w:t>
      </w:r>
    </w:p>
    <w:p w:rsidR="00026488" w:rsidRDefault="00026488" w:rsidP="0002648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12.10</w:t>
      </w:r>
      <w:r>
        <w:rPr>
          <w:rFonts w:ascii="Arial" w:hAnsi="Arial" w:cs="Arial"/>
          <w:sz w:val="24"/>
          <w:szCs w:val="24"/>
        </w:rPr>
        <w:t>. Informações acerca da presente licitação poderão ser obtidas no Setor de Compras, junto à Prefeitura Municipal, sito a Avenida Getúlio Vargas, 753, em São José do Herval, pelo e-mail: compras.sjh@gmail.com, ou pelo telefone (054) 33251100.</w:t>
      </w:r>
    </w:p>
    <w:p w:rsidR="00026488" w:rsidRDefault="00026488" w:rsidP="00026488">
      <w:pPr>
        <w:spacing w:line="360" w:lineRule="auto"/>
        <w:jc w:val="both"/>
        <w:rPr>
          <w:rFonts w:ascii="Arial" w:hAnsi="Arial" w:cs="Arial"/>
          <w:sz w:val="24"/>
          <w:szCs w:val="24"/>
        </w:rPr>
      </w:pPr>
    </w:p>
    <w:p w:rsidR="00026488" w:rsidRDefault="00026488" w:rsidP="00026488">
      <w:pPr>
        <w:spacing w:line="360" w:lineRule="auto"/>
        <w:jc w:val="both"/>
        <w:rPr>
          <w:rFonts w:ascii="Arial" w:hAnsi="Arial" w:cs="Arial"/>
          <w:sz w:val="24"/>
          <w:szCs w:val="24"/>
        </w:rPr>
      </w:pPr>
    </w:p>
    <w:p w:rsidR="00026488" w:rsidRDefault="00026488" w:rsidP="00026488">
      <w:pPr>
        <w:spacing w:line="360" w:lineRule="auto"/>
        <w:jc w:val="both"/>
        <w:rPr>
          <w:rFonts w:ascii="Arial" w:hAnsi="Arial" w:cs="Arial"/>
          <w:sz w:val="24"/>
          <w:szCs w:val="24"/>
        </w:rPr>
      </w:pPr>
    </w:p>
    <w:p w:rsidR="00026488" w:rsidRDefault="00026488" w:rsidP="00026488">
      <w:pPr>
        <w:spacing w:line="360" w:lineRule="auto"/>
        <w:jc w:val="both"/>
        <w:rPr>
          <w:rFonts w:ascii="Arial" w:hAnsi="Arial" w:cs="Arial"/>
          <w:b/>
          <w:sz w:val="24"/>
          <w:szCs w:val="24"/>
        </w:rPr>
      </w:pPr>
      <w:r>
        <w:rPr>
          <w:rFonts w:ascii="Arial" w:hAnsi="Arial" w:cs="Arial"/>
          <w:b/>
          <w:sz w:val="24"/>
          <w:szCs w:val="24"/>
        </w:rPr>
        <w:tab/>
        <w:t>GABINETE DO PREFEITO MUNICIPAL DE SÃO JOSÉ DO HERVAL, EM 15 DE JULHO DE 2016.</w:t>
      </w:r>
    </w:p>
    <w:p w:rsidR="00026488" w:rsidRDefault="00026488" w:rsidP="00026488">
      <w:pPr>
        <w:spacing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026488" w:rsidRDefault="00026488" w:rsidP="00026488">
      <w:pPr>
        <w:spacing w:line="360" w:lineRule="auto"/>
        <w:rPr>
          <w:rFonts w:ascii="Arial" w:hAnsi="Arial" w:cs="Arial"/>
          <w:b/>
          <w:sz w:val="24"/>
          <w:szCs w:val="24"/>
        </w:rPr>
      </w:pPr>
    </w:p>
    <w:p w:rsidR="00026488" w:rsidRDefault="00026488" w:rsidP="00026488">
      <w:pPr>
        <w:spacing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ADEMAR ANTONIO ZANELLA,</w:t>
      </w:r>
    </w:p>
    <w:p w:rsidR="00026488" w:rsidRDefault="00026488" w:rsidP="00026488">
      <w:pPr>
        <w:spacing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PREFEITO MUNICIPAL.</w:t>
      </w:r>
    </w:p>
    <w:p w:rsidR="00026488" w:rsidRDefault="00026488" w:rsidP="00026488">
      <w:pPr>
        <w:spacing w:line="360" w:lineRule="auto"/>
        <w:rPr>
          <w:rFonts w:ascii="Arial" w:hAnsi="Arial" w:cs="Arial"/>
          <w:b/>
          <w:sz w:val="24"/>
          <w:szCs w:val="24"/>
        </w:rPr>
      </w:pPr>
    </w:p>
    <w:p w:rsidR="00026488" w:rsidRDefault="00026488" w:rsidP="00026488">
      <w:pPr>
        <w:spacing w:line="360" w:lineRule="auto"/>
        <w:rPr>
          <w:rFonts w:ascii="Arial" w:hAnsi="Arial" w:cs="Arial"/>
          <w:b/>
          <w:sz w:val="24"/>
          <w:szCs w:val="24"/>
        </w:rPr>
      </w:pPr>
    </w:p>
    <w:p w:rsidR="00026488" w:rsidRDefault="00026488" w:rsidP="00026488">
      <w:pPr>
        <w:rPr>
          <w:rFonts w:ascii="Arial" w:hAnsi="Arial" w:cs="Arial"/>
          <w:b/>
          <w:sz w:val="24"/>
          <w:szCs w:val="24"/>
        </w:rPr>
      </w:pPr>
    </w:p>
    <w:p w:rsidR="00026488" w:rsidRDefault="00026488" w:rsidP="00026488">
      <w:pPr>
        <w:rPr>
          <w:rFonts w:ascii="Arial" w:hAnsi="Arial" w:cs="Arial"/>
          <w:b/>
          <w:sz w:val="24"/>
          <w:szCs w:val="24"/>
        </w:rPr>
      </w:pPr>
    </w:p>
    <w:p w:rsidR="00026488" w:rsidRDefault="00026488" w:rsidP="00026488">
      <w:pPr>
        <w:rPr>
          <w:rFonts w:ascii="Arial" w:hAnsi="Arial" w:cs="Arial"/>
          <w:b/>
          <w:sz w:val="24"/>
          <w:szCs w:val="24"/>
        </w:rPr>
      </w:pPr>
    </w:p>
    <w:p w:rsidR="00026488" w:rsidRDefault="00026488" w:rsidP="00026488">
      <w:pPr>
        <w:rPr>
          <w:rFonts w:ascii="Arial" w:hAnsi="Arial" w:cs="Arial"/>
          <w:b/>
          <w:sz w:val="24"/>
          <w:szCs w:val="24"/>
        </w:rPr>
      </w:pPr>
    </w:p>
    <w:p w:rsidR="00026488" w:rsidRDefault="00026488" w:rsidP="00026488">
      <w:pPr>
        <w:rPr>
          <w:rFonts w:ascii="Arial" w:hAnsi="Arial" w:cs="Arial"/>
          <w:b/>
          <w:sz w:val="24"/>
          <w:szCs w:val="24"/>
        </w:rPr>
      </w:pPr>
    </w:p>
    <w:p w:rsidR="00026488" w:rsidRDefault="00026488" w:rsidP="00026488">
      <w:pPr>
        <w:rPr>
          <w:rFonts w:ascii="Arial" w:hAnsi="Arial" w:cs="Arial"/>
          <w:b/>
          <w:sz w:val="24"/>
          <w:szCs w:val="24"/>
        </w:rPr>
      </w:pPr>
    </w:p>
    <w:p w:rsidR="00026488" w:rsidRDefault="00026488" w:rsidP="00026488">
      <w:pPr>
        <w:rPr>
          <w:rFonts w:ascii="Arial" w:hAnsi="Arial" w:cs="Arial"/>
          <w:b/>
          <w:sz w:val="24"/>
          <w:szCs w:val="24"/>
        </w:rPr>
      </w:pPr>
    </w:p>
    <w:p w:rsidR="00026488" w:rsidRDefault="00026488" w:rsidP="00026488">
      <w:pPr>
        <w:rPr>
          <w:rFonts w:ascii="Arial" w:hAnsi="Arial" w:cs="Arial"/>
          <w:b/>
          <w:sz w:val="24"/>
          <w:szCs w:val="24"/>
        </w:rPr>
      </w:pPr>
    </w:p>
    <w:p w:rsidR="00026488" w:rsidRDefault="00026488" w:rsidP="00026488">
      <w:pPr>
        <w:rPr>
          <w:rFonts w:ascii="Arial" w:hAnsi="Arial" w:cs="Arial"/>
          <w:b/>
          <w:sz w:val="24"/>
          <w:szCs w:val="24"/>
        </w:rPr>
      </w:pPr>
    </w:p>
    <w:p w:rsidR="00026488" w:rsidRDefault="00026488" w:rsidP="00026488">
      <w:pPr>
        <w:rPr>
          <w:rFonts w:ascii="Arial" w:hAnsi="Arial" w:cs="Arial"/>
          <w:b/>
          <w:sz w:val="24"/>
          <w:szCs w:val="24"/>
        </w:rPr>
      </w:pPr>
    </w:p>
    <w:p w:rsidR="00026488" w:rsidRDefault="00026488" w:rsidP="00026488">
      <w:pPr>
        <w:rPr>
          <w:rFonts w:ascii="Arial" w:hAnsi="Arial" w:cs="Arial"/>
          <w:b/>
          <w:sz w:val="24"/>
          <w:szCs w:val="24"/>
        </w:rPr>
      </w:pPr>
    </w:p>
    <w:p w:rsidR="00026488" w:rsidRDefault="00026488" w:rsidP="00026488">
      <w:pPr>
        <w:rPr>
          <w:rFonts w:ascii="Arial" w:hAnsi="Arial" w:cs="Arial"/>
          <w:b/>
          <w:sz w:val="24"/>
          <w:szCs w:val="24"/>
        </w:rPr>
      </w:pPr>
    </w:p>
    <w:p w:rsidR="00026488" w:rsidRDefault="00026488" w:rsidP="00026488">
      <w:pPr>
        <w:rPr>
          <w:rFonts w:ascii="Arial" w:hAnsi="Arial" w:cs="Arial"/>
          <w:b/>
          <w:sz w:val="24"/>
          <w:szCs w:val="24"/>
        </w:rPr>
      </w:pPr>
    </w:p>
    <w:p w:rsidR="00312A88" w:rsidRPr="00312A88" w:rsidRDefault="00312A88" w:rsidP="00312A88">
      <w:pPr>
        <w:spacing w:line="360" w:lineRule="auto"/>
        <w:rPr>
          <w:rFonts w:ascii="Arial" w:hAnsi="Arial" w:cs="Arial"/>
          <w:b/>
          <w:sz w:val="24"/>
          <w:szCs w:val="24"/>
        </w:rPr>
      </w:pPr>
      <w:bookmarkStart w:id="0" w:name="_GoBack"/>
      <w:bookmarkEnd w:id="0"/>
    </w:p>
    <w:p w:rsidR="00312A88" w:rsidRPr="00312A88" w:rsidRDefault="00312A88" w:rsidP="00AB1C5D">
      <w:pPr>
        <w:pStyle w:val="Ttulo2"/>
        <w:jc w:val="center"/>
        <w:rPr>
          <w:sz w:val="24"/>
          <w:szCs w:val="24"/>
        </w:rPr>
      </w:pPr>
      <w:r w:rsidRPr="00312A88">
        <w:rPr>
          <w:sz w:val="24"/>
          <w:szCs w:val="24"/>
        </w:rPr>
        <w:lastRenderedPageBreak/>
        <w:t xml:space="preserve">MINUTA DO CONTRATO REFERENTE AO CONVITE Nº </w:t>
      </w:r>
      <w:r w:rsidR="004E2F05">
        <w:rPr>
          <w:sz w:val="24"/>
          <w:szCs w:val="24"/>
        </w:rPr>
        <w:t>1</w:t>
      </w:r>
      <w:r w:rsidR="004D2AD5">
        <w:rPr>
          <w:sz w:val="24"/>
          <w:szCs w:val="24"/>
        </w:rPr>
        <w:t>5</w:t>
      </w:r>
      <w:r w:rsidR="004E2F05">
        <w:rPr>
          <w:sz w:val="24"/>
          <w:szCs w:val="24"/>
        </w:rPr>
        <w:t>/2016</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Que celebram por este instrumento e na melhor forma do direito, de um lado,</w:t>
      </w:r>
      <w:r w:rsidRPr="00312A88">
        <w:rPr>
          <w:rFonts w:ascii="Arial" w:hAnsi="Arial" w:cs="Arial"/>
          <w:b/>
          <w:sz w:val="24"/>
          <w:szCs w:val="24"/>
        </w:rPr>
        <w:t xml:space="preserve"> O MUNICÍPIO DE SÃO JOSÉ DO HERVAL</w:t>
      </w:r>
      <w:r w:rsidRPr="00312A88">
        <w:rPr>
          <w:rFonts w:ascii="Arial" w:hAnsi="Arial" w:cs="Arial"/>
          <w:sz w:val="24"/>
          <w:szCs w:val="24"/>
        </w:rPr>
        <w:t>, Rio Grande do Sul, com sede na Avenida Getúlio Vargas, nº 753, neste município, inscrito no CNPJ sob nº. 92.406.511/0001-26, neste ato representado pelo seu Prefeito Municipal Sr.</w:t>
      </w:r>
      <w:r w:rsidRPr="00312A88">
        <w:rPr>
          <w:rFonts w:ascii="Arial" w:hAnsi="Arial" w:cs="Arial"/>
          <w:b/>
          <w:sz w:val="24"/>
          <w:szCs w:val="24"/>
        </w:rPr>
        <w:t xml:space="preserve"> ADEMAR ANTONIO ZANELLA,</w:t>
      </w:r>
      <w:r w:rsidRPr="00312A88">
        <w:rPr>
          <w:rFonts w:ascii="Arial" w:hAnsi="Arial" w:cs="Arial"/>
          <w:sz w:val="24"/>
          <w:szCs w:val="24"/>
        </w:rPr>
        <w:t xml:space="preserve"> portador do RG nº.  2029228687</w:t>
      </w:r>
      <w:r w:rsidRPr="00312A88">
        <w:rPr>
          <w:rFonts w:ascii="Arial" w:hAnsi="Arial" w:cs="Arial"/>
          <w:b/>
          <w:sz w:val="24"/>
          <w:szCs w:val="24"/>
        </w:rPr>
        <w:t xml:space="preserve"> </w:t>
      </w:r>
      <w:r w:rsidRPr="00312A88">
        <w:rPr>
          <w:rFonts w:ascii="Arial" w:hAnsi="Arial" w:cs="Arial"/>
          <w:sz w:val="24"/>
          <w:szCs w:val="24"/>
        </w:rPr>
        <w:t>e CPF nº. 197.547.790-15,</w:t>
      </w:r>
      <w:r w:rsidRPr="00312A88">
        <w:rPr>
          <w:rFonts w:ascii="Arial" w:hAnsi="Arial" w:cs="Arial"/>
          <w:b/>
          <w:sz w:val="24"/>
          <w:szCs w:val="24"/>
        </w:rPr>
        <w:t xml:space="preserve"> </w:t>
      </w:r>
      <w:r w:rsidRPr="00312A88">
        <w:rPr>
          <w:rFonts w:ascii="Arial" w:hAnsi="Arial" w:cs="Arial"/>
          <w:sz w:val="24"/>
          <w:szCs w:val="24"/>
        </w:rPr>
        <w:t xml:space="preserve">adiante denominado simplesmente de </w:t>
      </w:r>
      <w:r w:rsidRPr="00312A88">
        <w:rPr>
          <w:rFonts w:ascii="Arial" w:hAnsi="Arial" w:cs="Arial"/>
          <w:b/>
          <w:sz w:val="24"/>
          <w:szCs w:val="24"/>
        </w:rPr>
        <w:t>CONTRATANTE</w:t>
      </w:r>
      <w:r w:rsidRPr="00312A88">
        <w:rPr>
          <w:rFonts w:ascii="Arial" w:hAnsi="Arial" w:cs="Arial"/>
          <w:sz w:val="24"/>
          <w:szCs w:val="24"/>
        </w:rPr>
        <w:t xml:space="preserve"> e de outro lado a Empresa</w:t>
      </w:r>
      <w:r w:rsidRPr="00312A88">
        <w:rPr>
          <w:rFonts w:ascii="Arial" w:hAnsi="Arial" w:cs="Arial"/>
          <w:b/>
          <w:sz w:val="24"/>
          <w:szCs w:val="24"/>
        </w:rPr>
        <w:t>: __________________________,</w:t>
      </w:r>
      <w:r w:rsidRPr="00312A88">
        <w:rPr>
          <w:rFonts w:ascii="Arial" w:hAnsi="Arial" w:cs="Arial"/>
          <w:sz w:val="24"/>
          <w:szCs w:val="24"/>
        </w:rPr>
        <w:t xml:space="preserve"> inscrita no CNPJ sob o nº.</w:t>
      </w:r>
      <w:r w:rsidRPr="00312A88">
        <w:rPr>
          <w:rFonts w:ascii="Arial" w:hAnsi="Arial" w:cs="Arial"/>
          <w:b/>
          <w:sz w:val="24"/>
          <w:szCs w:val="24"/>
        </w:rPr>
        <w:t xml:space="preserve"> ________________</w:t>
      </w:r>
      <w:r w:rsidRPr="00312A88">
        <w:rPr>
          <w:rFonts w:ascii="Arial" w:hAnsi="Arial" w:cs="Arial"/>
          <w:sz w:val="24"/>
          <w:szCs w:val="24"/>
        </w:rPr>
        <w:t xml:space="preserve">, com sede junto à rua ______________ no município de __________________, Rio Grande do Sul, vencedora da licitação Nº. </w:t>
      </w:r>
      <w:r w:rsidR="004E2F05">
        <w:rPr>
          <w:rFonts w:ascii="Arial" w:hAnsi="Arial" w:cs="Arial"/>
          <w:sz w:val="24"/>
          <w:szCs w:val="24"/>
        </w:rPr>
        <w:t>1</w:t>
      </w:r>
      <w:r w:rsidR="004D2AD5">
        <w:rPr>
          <w:rFonts w:ascii="Arial" w:hAnsi="Arial" w:cs="Arial"/>
          <w:sz w:val="24"/>
          <w:szCs w:val="24"/>
        </w:rPr>
        <w:t>5</w:t>
      </w:r>
      <w:r w:rsidR="004E2F05">
        <w:rPr>
          <w:rFonts w:ascii="Arial" w:hAnsi="Arial" w:cs="Arial"/>
          <w:sz w:val="24"/>
          <w:szCs w:val="24"/>
        </w:rPr>
        <w:t>/2016</w:t>
      </w:r>
      <w:r w:rsidRPr="00312A88">
        <w:rPr>
          <w:rFonts w:ascii="Arial" w:hAnsi="Arial" w:cs="Arial"/>
          <w:sz w:val="24"/>
          <w:szCs w:val="24"/>
        </w:rPr>
        <w:t>, doravante denominada simplesmente de</w:t>
      </w:r>
      <w:r w:rsidRPr="00312A88">
        <w:rPr>
          <w:rFonts w:ascii="Arial" w:hAnsi="Arial" w:cs="Arial"/>
          <w:b/>
          <w:sz w:val="24"/>
          <w:szCs w:val="24"/>
        </w:rPr>
        <w:t xml:space="preserve"> CONTRATADA</w:t>
      </w:r>
      <w:r w:rsidRPr="00312A88">
        <w:rPr>
          <w:rFonts w:ascii="Arial" w:hAnsi="Arial" w:cs="Arial"/>
          <w:sz w:val="24"/>
          <w:szCs w:val="24"/>
        </w:rPr>
        <w:t>, representada neste ato pelo Sr. ____________________</w:t>
      </w:r>
      <w:r w:rsidRPr="00312A88">
        <w:rPr>
          <w:rFonts w:ascii="Arial" w:hAnsi="Arial" w:cs="Arial"/>
          <w:b/>
          <w:sz w:val="24"/>
          <w:szCs w:val="24"/>
        </w:rPr>
        <w:t>,</w:t>
      </w:r>
      <w:r w:rsidRPr="00312A88">
        <w:rPr>
          <w:rFonts w:ascii="Arial" w:hAnsi="Arial" w:cs="Arial"/>
          <w:sz w:val="24"/>
          <w:szCs w:val="24"/>
        </w:rPr>
        <w:t xml:space="preserve"> portador</w:t>
      </w:r>
      <w:r w:rsidRPr="00312A88">
        <w:rPr>
          <w:rFonts w:ascii="Arial" w:hAnsi="Arial" w:cs="Arial"/>
          <w:b/>
          <w:sz w:val="24"/>
          <w:szCs w:val="24"/>
        </w:rPr>
        <w:t xml:space="preserve"> </w:t>
      </w:r>
      <w:r w:rsidRPr="00312A88">
        <w:rPr>
          <w:rFonts w:ascii="Arial" w:hAnsi="Arial" w:cs="Arial"/>
          <w:sz w:val="24"/>
          <w:szCs w:val="24"/>
        </w:rPr>
        <w:t>do CPF nº. ______________ e RG nº. __________, resolvem celebrar o presente contrato, nos termos da Lei nº. 8.666/93 e suas alterações, mediante das cláusulas e condições seguintes:</w:t>
      </w:r>
    </w:p>
    <w:p w:rsidR="00D7488E" w:rsidRDefault="00312A88" w:rsidP="00D7488E">
      <w:pPr>
        <w:spacing w:line="360" w:lineRule="auto"/>
        <w:jc w:val="both"/>
        <w:rPr>
          <w:rFonts w:ascii="Arial" w:hAnsi="Arial" w:cs="Arial"/>
          <w:sz w:val="24"/>
          <w:szCs w:val="24"/>
        </w:rPr>
      </w:pPr>
      <w:r w:rsidRPr="00312A88">
        <w:rPr>
          <w:rFonts w:ascii="Arial" w:hAnsi="Arial" w:cs="Arial"/>
          <w:b/>
          <w:sz w:val="24"/>
          <w:szCs w:val="24"/>
        </w:rPr>
        <w:t>CLÁUSULA PRIMEIRA: DO OBJETO</w:t>
      </w:r>
      <w:r w:rsidRPr="00312A88">
        <w:rPr>
          <w:rFonts w:ascii="Arial" w:hAnsi="Arial" w:cs="Arial"/>
          <w:sz w:val="24"/>
          <w:szCs w:val="24"/>
        </w:rPr>
        <w:t>:</w:t>
      </w:r>
    </w:p>
    <w:p w:rsidR="00D7488E" w:rsidRDefault="00312A88" w:rsidP="00D7488E">
      <w:pPr>
        <w:spacing w:line="360" w:lineRule="auto"/>
        <w:jc w:val="both"/>
        <w:rPr>
          <w:rFonts w:ascii="Arial" w:hAnsi="Arial" w:cs="Arial"/>
          <w:szCs w:val="24"/>
        </w:rPr>
      </w:pPr>
      <w:r w:rsidRPr="00312A88">
        <w:rPr>
          <w:rFonts w:ascii="Arial" w:hAnsi="Arial" w:cs="Arial"/>
          <w:sz w:val="24"/>
          <w:szCs w:val="24"/>
        </w:rPr>
        <w:t xml:space="preserve"> </w:t>
      </w:r>
      <w:r w:rsidR="00D7488E">
        <w:rPr>
          <w:rFonts w:ascii="Arial" w:hAnsi="Arial" w:cs="Arial"/>
          <w:b/>
          <w:sz w:val="24"/>
          <w:szCs w:val="24"/>
        </w:rPr>
        <w:t xml:space="preserve">1.1 </w:t>
      </w:r>
      <w:r w:rsidR="00D7488E" w:rsidRPr="004E26E6">
        <w:rPr>
          <w:rFonts w:ascii="Arial" w:hAnsi="Arial" w:cs="Arial"/>
          <w:b/>
          <w:sz w:val="24"/>
          <w:szCs w:val="24"/>
        </w:rPr>
        <w:t xml:space="preserve">- </w:t>
      </w:r>
      <w:r w:rsidR="00D7488E" w:rsidRPr="004E26E6">
        <w:rPr>
          <w:rFonts w:ascii="Arial" w:hAnsi="Arial" w:cs="Arial"/>
          <w:sz w:val="24"/>
          <w:szCs w:val="24"/>
        </w:rPr>
        <w:t>Contrataç</w:t>
      </w:r>
      <w:r w:rsidR="00D7488E">
        <w:rPr>
          <w:rFonts w:ascii="Arial" w:hAnsi="Arial" w:cs="Arial"/>
          <w:sz w:val="24"/>
          <w:szCs w:val="24"/>
        </w:rPr>
        <w:t xml:space="preserve">ão de empresa especializada </w:t>
      </w:r>
      <w:proofErr w:type="spellStart"/>
      <w:r w:rsidR="00D7488E">
        <w:rPr>
          <w:rFonts w:ascii="Arial" w:hAnsi="Arial" w:cs="Arial"/>
          <w:sz w:val="24"/>
          <w:szCs w:val="24"/>
        </w:rPr>
        <w:t>por</w:t>
      </w:r>
      <w:proofErr w:type="spellEnd"/>
      <w:r w:rsidR="00D7488E">
        <w:rPr>
          <w:rFonts w:ascii="Arial" w:hAnsi="Arial" w:cs="Arial"/>
          <w:sz w:val="24"/>
          <w:szCs w:val="24"/>
        </w:rPr>
        <w:t xml:space="preserve"> </w:t>
      </w:r>
      <w:r w:rsidR="00D7488E" w:rsidRPr="004E26E6">
        <w:rPr>
          <w:rFonts w:ascii="Arial" w:hAnsi="Arial" w:cs="Arial"/>
          <w:sz w:val="24"/>
          <w:szCs w:val="24"/>
        </w:rPr>
        <w:t xml:space="preserve">forma de execução indireta e regime de empreitada por preço global </w:t>
      </w:r>
      <w:r w:rsidR="00D7488E" w:rsidRPr="004E26E6">
        <w:rPr>
          <w:rFonts w:ascii="Arial" w:hAnsi="Arial" w:cs="Arial"/>
          <w:color w:val="000000"/>
          <w:sz w:val="24"/>
          <w:szCs w:val="24"/>
        </w:rPr>
        <w:t>para melhoria na infraestrutura da fachada do prédio da Secretaria da Educação, com colo</w:t>
      </w:r>
      <w:r w:rsidR="00D7488E">
        <w:rPr>
          <w:rFonts w:ascii="Arial" w:hAnsi="Arial" w:cs="Arial"/>
          <w:color w:val="000000"/>
          <w:sz w:val="24"/>
          <w:szCs w:val="24"/>
        </w:rPr>
        <w:t>cação de toldo e porta de vidro,</w:t>
      </w:r>
      <w:r w:rsidR="00D7488E" w:rsidRPr="00726D25">
        <w:rPr>
          <w:rFonts w:ascii="Arial" w:hAnsi="Arial" w:cs="Arial"/>
          <w:sz w:val="24"/>
          <w:szCs w:val="24"/>
        </w:rPr>
        <w:t xml:space="preserve"> </w:t>
      </w:r>
      <w:r w:rsidR="00D7488E">
        <w:rPr>
          <w:rFonts w:ascii="Arial" w:hAnsi="Arial" w:cs="Arial"/>
          <w:sz w:val="24"/>
          <w:szCs w:val="24"/>
        </w:rPr>
        <w:t xml:space="preserve">através da Secretaria Municipal da Educação, Cultura, Turismo e Desporto, </w:t>
      </w:r>
      <w:r w:rsidR="00D7488E" w:rsidRPr="00CD3C2A">
        <w:rPr>
          <w:rFonts w:ascii="Arial" w:hAnsi="Arial" w:cs="Arial"/>
          <w:sz w:val="24"/>
          <w:szCs w:val="24"/>
        </w:rPr>
        <w:t>conforme projeto</w:t>
      </w:r>
      <w:r w:rsidR="00D7488E">
        <w:rPr>
          <w:rFonts w:ascii="Arial" w:hAnsi="Arial" w:cs="Arial"/>
          <w:sz w:val="24"/>
          <w:szCs w:val="24"/>
        </w:rPr>
        <w:t xml:space="preserve"> anexo</w:t>
      </w:r>
      <w:r w:rsidR="00D7488E" w:rsidRPr="00CD3C2A">
        <w:rPr>
          <w:rFonts w:ascii="Arial" w:hAnsi="Arial" w:cs="Arial"/>
          <w:sz w:val="24"/>
          <w:szCs w:val="24"/>
        </w:rPr>
        <w:t>.</w:t>
      </w:r>
      <w:r w:rsidR="00D7488E" w:rsidRPr="00CD3C2A">
        <w:rPr>
          <w:rFonts w:ascii="Arial" w:hAnsi="Arial" w:cs="Arial"/>
          <w:szCs w:val="24"/>
        </w:rPr>
        <w:tab/>
      </w:r>
    </w:p>
    <w:p w:rsidR="00D7488E" w:rsidRPr="004E26E6" w:rsidRDefault="00D7488E" w:rsidP="00D7488E">
      <w:pPr>
        <w:pStyle w:val="PargrafodaLista"/>
        <w:spacing w:line="360" w:lineRule="auto"/>
        <w:ind w:left="390"/>
        <w:jc w:val="both"/>
        <w:rPr>
          <w:rFonts w:ascii="Arial" w:hAnsi="Arial" w:cs="Arial"/>
          <w:color w:val="000000"/>
          <w:sz w:val="24"/>
          <w:szCs w:val="24"/>
        </w:rPr>
      </w:pPr>
    </w:p>
    <w:p w:rsidR="00D7488E" w:rsidRDefault="00D7488E" w:rsidP="00D7488E">
      <w:pPr>
        <w:spacing w:line="360" w:lineRule="auto"/>
        <w:jc w:val="both"/>
        <w:rPr>
          <w:rFonts w:ascii="Arial" w:hAnsi="Arial" w:cs="Arial"/>
          <w:szCs w:val="24"/>
        </w:rPr>
      </w:pPr>
      <w:r w:rsidRPr="00726D25">
        <w:rPr>
          <w:rFonts w:ascii="Arial" w:hAnsi="Arial" w:cs="Arial"/>
          <w:b/>
          <w:sz w:val="24"/>
          <w:szCs w:val="24"/>
        </w:rPr>
        <w:t>1.2</w:t>
      </w:r>
      <w:r w:rsidRPr="00726D25">
        <w:rPr>
          <w:rFonts w:ascii="Arial" w:hAnsi="Arial" w:cs="Arial"/>
          <w:sz w:val="24"/>
          <w:szCs w:val="24"/>
        </w:rPr>
        <w:t xml:space="preserve">- Contratação de empresa especializada </w:t>
      </w:r>
      <w:proofErr w:type="spellStart"/>
      <w:r w:rsidRPr="00726D25">
        <w:rPr>
          <w:rFonts w:ascii="Arial" w:hAnsi="Arial" w:cs="Arial"/>
          <w:sz w:val="24"/>
          <w:szCs w:val="24"/>
        </w:rPr>
        <w:t>por</w:t>
      </w:r>
      <w:proofErr w:type="spellEnd"/>
      <w:r w:rsidRPr="00726D25">
        <w:rPr>
          <w:rFonts w:ascii="Arial" w:hAnsi="Arial" w:cs="Arial"/>
          <w:sz w:val="24"/>
          <w:szCs w:val="24"/>
        </w:rPr>
        <w:t xml:space="preserve"> forma de execução indireta e regime de empreitada por preço global </w:t>
      </w:r>
      <w:r w:rsidRPr="00726D25">
        <w:rPr>
          <w:rFonts w:ascii="Arial" w:hAnsi="Arial" w:cs="Arial"/>
          <w:color w:val="000000"/>
          <w:sz w:val="24"/>
          <w:szCs w:val="24"/>
        </w:rPr>
        <w:t xml:space="preserve">para infraestrutura da quadra recreativa da Escola Municipal de Educação infantil contra o frio, </w:t>
      </w:r>
      <w:r w:rsidRPr="00726D25">
        <w:rPr>
          <w:rFonts w:ascii="Arial" w:hAnsi="Arial" w:cs="Arial"/>
          <w:sz w:val="24"/>
          <w:szCs w:val="24"/>
        </w:rPr>
        <w:t>através da Secretaria Municipal da Educação, Cultura, Turismo e Desporto, conforme projeto anexo.</w:t>
      </w:r>
      <w:r w:rsidRPr="00726D25">
        <w:rPr>
          <w:rFonts w:ascii="Arial" w:hAnsi="Arial" w:cs="Arial"/>
          <w:szCs w:val="24"/>
        </w:rPr>
        <w:tab/>
      </w:r>
    </w:p>
    <w:p w:rsidR="00D7488E" w:rsidRPr="00726D25" w:rsidRDefault="00D7488E" w:rsidP="00D7488E">
      <w:pPr>
        <w:spacing w:line="360" w:lineRule="auto"/>
        <w:jc w:val="both"/>
        <w:rPr>
          <w:rFonts w:ascii="Arial" w:hAnsi="Arial" w:cs="Arial"/>
          <w:szCs w:val="24"/>
        </w:rPr>
      </w:pPr>
    </w:p>
    <w:p w:rsidR="003B7B83" w:rsidRDefault="00312A88" w:rsidP="00D7488E">
      <w:pPr>
        <w:spacing w:line="360" w:lineRule="auto"/>
        <w:jc w:val="both"/>
        <w:rPr>
          <w:rFonts w:ascii="Arial" w:hAnsi="Arial" w:cs="Arial"/>
          <w:sz w:val="24"/>
          <w:szCs w:val="24"/>
        </w:rPr>
      </w:pPr>
      <w:r w:rsidRPr="00D7488E">
        <w:rPr>
          <w:rFonts w:ascii="Arial" w:hAnsi="Arial" w:cs="Arial"/>
          <w:b/>
          <w:sz w:val="24"/>
          <w:szCs w:val="24"/>
        </w:rPr>
        <w:t>CLAUSULA SEGUNDA: DO VALOR E CONDIÇÕES DO PAGAMENTO:</w:t>
      </w:r>
      <w:r w:rsidR="004E2F05" w:rsidRPr="00D7488E">
        <w:rPr>
          <w:rFonts w:ascii="Arial" w:hAnsi="Arial" w:cs="Arial"/>
          <w:b/>
          <w:sz w:val="24"/>
          <w:szCs w:val="24"/>
        </w:rPr>
        <w:t xml:space="preserve"> </w:t>
      </w:r>
      <w:r w:rsidR="004E2F05" w:rsidRPr="00D7488E">
        <w:rPr>
          <w:rFonts w:ascii="Arial" w:hAnsi="Arial" w:cs="Arial"/>
          <w:sz w:val="24"/>
          <w:szCs w:val="24"/>
        </w:rPr>
        <w:t xml:space="preserve">O valor do presente Contrato é de R$ __________________. </w:t>
      </w:r>
      <w:r w:rsidRPr="00D7488E">
        <w:rPr>
          <w:rFonts w:ascii="Arial" w:hAnsi="Arial" w:cs="Arial"/>
          <w:b/>
          <w:sz w:val="24"/>
          <w:szCs w:val="24"/>
        </w:rPr>
        <w:t xml:space="preserve"> </w:t>
      </w:r>
      <w:r w:rsidR="003B7B83" w:rsidRPr="00D7488E">
        <w:rPr>
          <w:rFonts w:ascii="Arial" w:hAnsi="Arial" w:cs="Arial"/>
          <w:sz w:val="24"/>
          <w:szCs w:val="24"/>
        </w:rPr>
        <w:t xml:space="preserve">O pagamento será efetuado através de depósito bancário, em até 10 dias após a emissão do </w:t>
      </w:r>
      <w:r w:rsidR="003B7B83" w:rsidRPr="00D7488E">
        <w:rPr>
          <w:rFonts w:ascii="Arial" w:hAnsi="Arial" w:cs="Arial"/>
          <w:sz w:val="24"/>
          <w:szCs w:val="24"/>
          <w:u w:val="single"/>
        </w:rPr>
        <w:t>Boletim de Medição</w:t>
      </w:r>
      <w:r w:rsidR="003B7B83" w:rsidRPr="00D7488E">
        <w:rPr>
          <w:rFonts w:ascii="Arial" w:hAnsi="Arial" w:cs="Arial"/>
          <w:sz w:val="24"/>
          <w:szCs w:val="24"/>
        </w:rPr>
        <w:t xml:space="preserve"> da realização dos serviços contratadas, e da nota fiscal, fazendo referência a este Convite e ao Contrato que o originou, conforme cronograma de desembolso.</w:t>
      </w:r>
    </w:p>
    <w:p w:rsidR="00D7488E" w:rsidRPr="00D7488E" w:rsidRDefault="00D7488E" w:rsidP="00D7488E">
      <w:pPr>
        <w:spacing w:line="360" w:lineRule="auto"/>
        <w:jc w:val="both"/>
        <w:rPr>
          <w:rFonts w:ascii="Arial" w:hAnsi="Arial" w:cs="Arial"/>
          <w:b/>
          <w:sz w:val="24"/>
          <w:szCs w:val="24"/>
          <w:u w:val="single"/>
        </w:rPr>
      </w:pPr>
    </w:p>
    <w:p w:rsidR="00312A88" w:rsidRPr="00AE555D" w:rsidRDefault="00312A88" w:rsidP="00312A88">
      <w:pPr>
        <w:spacing w:line="360" w:lineRule="auto"/>
        <w:jc w:val="both"/>
        <w:rPr>
          <w:rFonts w:ascii="Arial" w:hAnsi="Arial" w:cs="Arial"/>
          <w:sz w:val="24"/>
          <w:szCs w:val="24"/>
        </w:rPr>
      </w:pPr>
      <w:r w:rsidRPr="00AE555D">
        <w:rPr>
          <w:rFonts w:ascii="Arial" w:hAnsi="Arial" w:cs="Arial"/>
          <w:b/>
          <w:sz w:val="24"/>
          <w:szCs w:val="24"/>
        </w:rPr>
        <w:lastRenderedPageBreak/>
        <w:t xml:space="preserve">CLÁUSULA TERCEIRA: DAS DOTAÇÕES ORÇAMENTÁRIAS PARA PAGAMENTO DAS DESPESAS ORIUNDAS DA EXECUÇÃO DESTE CONTRATO: </w:t>
      </w:r>
      <w:r w:rsidRPr="00AE555D">
        <w:rPr>
          <w:rFonts w:ascii="Arial" w:hAnsi="Arial" w:cs="Arial"/>
          <w:sz w:val="24"/>
          <w:szCs w:val="24"/>
        </w:rPr>
        <w:t xml:space="preserve">para pagamento das </w:t>
      </w:r>
      <w:proofErr w:type="gramStart"/>
      <w:r w:rsidRPr="00AE555D">
        <w:rPr>
          <w:rFonts w:ascii="Arial" w:hAnsi="Arial" w:cs="Arial"/>
          <w:sz w:val="24"/>
          <w:szCs w:val="24"/>
        </w:rPr>
        <w:t>despesas :</w:t>
      </w:r>
      <w:proofErr w:type="gramEnd"/>
    </w:p>
    <w:p w:rsidR="00FE7FE2" w:rsidRPr="00E66263" w:rsidRDefault="00FE7FE2" w:rsidP="00FE7FE2">
      <w:pPr>
        <w:spacing w:line="360" w:lineRule="auto"/>
        <w:jc w:val="both"/>
        <w:rPr>
          <w:rFonts w:ascii="Arial" w:hAnsi="Arial" w:cs="Arial"/>
          <w:color w:val="000000"/>
          <w:sz w:val="24"/>
          <w:szCs w:val="24"/>
        </w:rPr>
      </w:pPr>
      <w:r w:rsidRPr="00E66263">
        <w:rPr>
          <w:rFonts w:ascii="Arial" w:hAnsi="Arial" w:cs="Arial"/>
          <w:color w:val="000000"/>
          <w:sz w:val="24"/>
          <w:szCs w:val="24"/>
        </w:rPr>
        <w:t>ÓRGÃO: SECRETARIA MUNICIPAL DA EDUCAÇÃO, CULTURA TURISMO E DESPORTO</w:t>
      </w:r>
    </w:p>
    <w:p w:rsidR="00FE7FE2" w:rsidRDefault="00FE7FE2" w:rsidP="00FE7FE2">
      <w:pPr>
        <w:spacing w:line="360" w:lineRule="auto"/>
        <w:jc w:val="both"/>
        <w:rPr>
          <w:rFonts w:ascii="Arial" w:hAnsi="Arial" w:cs="Arial"/>
          <w:color w:val="000000"/>
          <w:sz w:val="24"/>
          <w:szCs w:val="24"/>
        </w:rPr>
      </w:pPr>
      <w:r>
        <w:rPr>
          <w:rFonts w:ascii="Arial" w:hAnsi="Arial" w:cs="Arial"/>
          <w:color w:val="000000"/>
          <w:sz w:val="24"/>
          <w:szCs w:val="24"/>
        </w:rPr>
        <w:t>0701.1236100132.033</w:t>
      </w:r>
      <w:r w:rsidRPr="00E66263">
        <w:rPr>
          <w:rFonts w:ascii="Arial" w:hAnsi="Arial" w:cs="Arial"/>
          <w:color w:val="000000"/>
          <w:sz w:val="24"/>
          <w:szCs w:val="24"/>
        </w:rPr>
        <w:t xml:space="preserve">000 – </w:t>
      </w:r>
      <w:r>
        <w:rPr>
          <w:rFonts w:ascii="Arial" w:hAnsi="Arial" w:cs="Arial"/>
          <w:color w:val="000000"/>
          <w:sz w:val="24"/>
          <w:szCs w:val="24"/>
        </w:rPr>
        <w:t>Manutenção e Conservação de Imóveis</w:t>
      </w:r>
    </w:p>
    <w:p w:rsidR="00FE7FE2" w:rsidRDefault="00FE7FE2" w:rsidP="00FE7FE2">
      <w:pPr>
        <w:spacing w:line="360" w:lineRule="auto"/>
        <w:jc w:val="both"/>
        <w:rPr>
          <w:rFonts w:ascii="Arial" w:hAnsi="Arial" w:cs="Arial"/>
          <w:color w:val="000000"/>
          <w:sz w:val="24"/>
          <w:szCs w:val="24"/>
        </w:rPr>
      </w:pPr>
      <w:r>
        <w:rPr>
          <w:rFonts w:ascii="Arial" w:hAnsi="Arial" w:cs="Arial"/>
          <w:color w:val="000000"/>
          <w:sz w:val="24"/>
          <w:szCs w:val="24"/>
        </w:rPr>
        <w:t>339030 – Material de Consumo</w:t>
      </w:r>
    </w:p>
    <w:p w:rsidR="00FE7FE2" w:rsidRDefault="00FE7FE2" w:rsidP="00FE7FE2">
      <w:pPr>
        <w:spacing w:line="360" w:lineRule="auto"/>
        <w:jc w:val="both"/>
        <w:rPr>
          <w:rFonts w:ascii="Arial" w:hAnsi="Arial" w:cs="Arial"/>
          <w:color w:val="000000"/>
          <w:sz w:val="24"/>
          <w:szCs w:val="24"/>
        </w:rPr>
      </w:pPr>
      <w:r>
        <w:rPr>
          <w:rFonts w:ascii="Arial" w:hAnsi="Arial" w:cs="Arial"/>
          <w:color w:val="000000"/>
          <w:sz w:val="24"/>
          <w:szCs w:val="24"/>
        </w:rPr>
        <w:t>339039 – Outros Serviços de Terceiros Pessoa Jurídica</w:t>
      </w:r>
    </w:p>
    <w:p w:rsidR="00FE7FE2" w:rsidRPr="00E66263" w:rsidRDefault="00FE7FE2" w:rsidP="00FE7FE2">
      <w:pPr>
        <w:spacing w:line="360" w:lineRule="auto"/>
        <w:jc w:val="both"/>
        <w:rPr>
          <w:rFonts w:ascii="Arial" w:hAnsi="Arial" w:cs="Arial"/>
          <w:color w:val="000000"/>
          <w:sz w:val="24"/>
          <w:szCs w:val="24"/>
        </w:rPr>
      </w:pPr>
      <w:r>
        <w:rPr>
          <w:rFonts w:ascii="Arial" w:hAnsi="Arial" w:cs="Arial"/>
          <w:color w:val="000000"/>
          <w:sz w:val="24"/>
          <w:szCs w:val="24"/>
        </w:rPr>
        <w:t>0701.1236500131.022000 – Ampliação Escola Ensino Infantil</w:t>
      </w:r>
    </w:p>
    <w:p w:rsidR="00FE7FE2" w:rsidRDefault="00FE7FE2" w:rsidP="00FE7FE2">
      <w:pPr>
        <w:spacing w:line="360" w:lineRule="auto"/>
        <w:jc w:val="both"/>
        <w:rPr>
          <w:rFonts w:ascii="Arial" w:hAnsi="Arial" w:cs="Arial"/>
          <w:color w:val="000000"/>
          <w:sz w:val="24"/>
          <w:szCs w:val="24"/>
        </w:rPr>
      </w:pPr>
      <w:r w:rsidRPr="00E66263">
        <w:rPr>
          <w:rFonts w:ascii="Arial" w:hAnsi="Arial" w:cs="Arial"/>
          <w:color w:val="000000"/>
          <w:sz w:val="24"/>
          <w:szCs w:val="24"/>
        </w:rPr>
        <w:t>449051 – Obras e Instalações</w:t>
      </w:r>
    </w:p>
    <w:p w:rsidR="00312A88" w:rsidRPr="000F69B2" w:rsidRDefault="00312A88" w:rsidP="00312A88">
      <w:pPr>
        <w:spacing w:line="360" w:lineRule="auto"/>
        <w:jc w:val="both"/>
        <w:rPr>
          <w:rFonts w:ascii="Arial" w:hAnsi="Arial" w:cs="Arial"/>
          <w:color w:val="000000"/>
          <w:sz w:val="24"/>
          <w:szCs w:val="24"/>
          <w:highlight w:val="yellow"/>
        </w:rPr>
      </w:pPr>
    </w:p>
    <w:p w:rsidR="00312A88" w:rsidRDefault="00312A88" w:rsidP="00312A88">
      <w:pPr>
        <w:spacing w:line="360" w:lineRule="auto"/>
        <w:jc w:val="both"/>
        <w:rPr>
          <w:rFonts w:ascii="Arial" w:hAnsi="Arial" w:cs="Arial"/>
          <w:sz w:val="24"/>
          <w:szCs w:val="24"/>
        </w:rPr>
      </w:pPr>
      <w:r w:rsidRPr="00AE555D">
        <w:rPr>
          <w:rFonts w:ascii="Arial" w:hAnsi="Arial" w:cs="Arial"/>
          <w:b/>
          <w:sz w:val="24"/>
          <w:szCs w:val="24"/>
        </w:rPr>
        <w:t>CLÁUSULA QUARTA: DOS PRAZOS:</w:t>
      </w:r>
      <w:r w:rsidRPr="00AE555D">
        <w:rPr>
          <w:rFonts w:ascii="Arial" w:hAnsi="Arial" w:cs="Arial"/>
          <w:sz w:val="24"/>
          <w:szCs w:val="24"/>
        </w:rPr>
        <w:t xml:space="preserve"> O prazo de vigência do presente Contrato decorrente do objeto dessa licitação será </w:t>
      </w:r>
      <w:r w:rsidR="006C4484">
        <w:rPr>
          <w:rFonts w:ascii="Arial" w:hAnsi="Arial" w:cs="Arial"/>
          <w:sz w:val="24"/>
          <w:szCs w:val="24"/>
        </w:rPr>
        <w:t>de 9</w:t>
      </w:r>
      <w:r w:rsidR="00AE555D">
        <w:rPr>
          <w:rFonts w:ascii="Arial" w:hAnsi="Arial" w:cs="Arial"/>
          <w:sz w:val="24"/>
          <w:szCs w:val="24"/>
        </w:rPr>
        <w:t>0 (</w:t>
      </w:r>
      <w:r w:rsidR="006C4484">
        <w:rPr>
          <w:rFonts w:ascii="Arial" w:hAnsi="Arial" w:cs="Arial"/>
          <w:sz w:val="24"/>
          <w:szCs w:val="24"/>
        </w:rPr>
        <w:t>noventa</w:t>
      </w:r>
      <w:r w:rsidR="00AE555D">
        <w:rPr>
          <w:rFonts w:ascii="Arial" w:hAnsi="Arial" w:cs="Arial"/>
          <w:sz w:val="24"/>
          <w:szCs w:val="24"/>
        </w:rPr>
        <w:t>) dias</w:t>
      </w:r>
      <w:r w:rsidRPr="00AE555D">
        <w:rPr>
          <w:rFonts w:ascii="Arial" w:hAnsi="Arial" w:cs="Arial"/>
          <w:sz w:val="24"/>
          <w:szCs w:val="24"/>
        </w:rPr>
        <w:t>.</w:t>
      </w:r>
    </w:p>
    <w:p w:rsidR="006C4484" w:rsidRPr="00312A88" w:rsidRDefault="006C4484"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r w:rsidRPr="00312A88">
        <w:rPr>
          <w:rFonts w:ascii="Arial" w:hAnsi="Arial" w:cs="Arial"/>
          <w:b/>
          <w:sz w:val="24"/>
          <w:szCs w:val="24"/>
        </w:rPr>
        <w:t>CLÁUSULA QUINTA:</w:t>
      </w:r>
      <w:r w:rsidRPr="00312A88">
        <w:rPr>
          <w:rFonts w:ascii="Arial" w:hAnsi="Arial" w:cs="Arial"/>
          <w:sz w:val="24"/>
          <w:szCs w:val="24"/>
        </w:rPr>
        <w:t xml:space="preserve"> </w:t>
      </w:r>
      <w:r w:rsidRPr="00312A88">
        <w:rPr>
          <w:rFonts w:ascii="Arial" w:hAnsi="Arial" w:cs="Arial"/>
          <w:b/>
          <w:sz w:val="24"/>
          <w:szCs w:val="24"/>
        </w:rPr>
        <w:t>REGÊNCIA DO CONTRATO:</w:t>
      </w:r>
      <w:r w:rsidRPr="00312A88">
        <w:rPr>
          <w:rFonts w:ascii="Arial" w:hAnsi="Arial" w:cs="Arial"/>
          <w:sz w:val="24"/>
          <w:szCs w:val="24"/>
        </w:rPr>
        <w:t xml:space="preserve"> O presente contrato é regido em todos os seus termos à Lei 8.666/93 e suas alterações posteriores.</w:t>
      </w:r>
    </w:p>
    <w:p w:rsidR="00312A88" w:rsidRPr="00312A88" w:rsidRDefault="00312A88" w:rsidP="00312A88">
      <w:pPr>
        <w:spacing w:line="360" w:lineRule="auto"/>
        <w:jc w:val="both"/>
        <w:rPr>
          <w:rFonts w:ascii="Arial" w:hAnsi="Arial" w:cs="Arial"/>
          <w:sz w:val="24"/>
          <w:szCs w:val="24"/>
        </w:rPr>
      </w:pPr>
      <w:r w:rsidRPr="00312A88">
        <w:rPr>
          <w:rFonts w:ascii="Arial" w:hAnsi="Arial" w:cs="Arial"/>
          <w:b/>
          <w:sz w:val="24"/>
          <w:szCs w:val="24"/>
        </w:rPr>
        <w:t>CLÁUSULA SEXTA: Dos Direitos e Obrigações</w:t>
      </w:r>
    </w:p>
    <w:p w:rsidR="00312A88" w:rsidRPr="00312A88" w:rsidRDefault="00312A88" w:rsidP="00312A88">
      <w:pPr>
        <w:spacing w:line="360" w:lineRule="auto"/>
        <w:jc w:val="both"/>
        <w:rPr>
          <w:rFonts w:ascii="Arial" w:hAnsi="Arial" w:cs="Arial"/>
          <w:b/>
          <w:sz w:val="24"/>
          <w:szCs w:val="24"/>
        </w:rPr>
      </w:pPr>
      <w:r w:rsidRPr="00312A88">
        <w:rPr>
          <w:rFonts w:ascii="Arial" w:hAnsi="Arial" w:cs="Arial"/>
          <w:b/>
          <w:sz w:val="24"/>
          <w:szCs w:val="24"/>
        </w:rPr>
        <w:t>1 – Dos Direitos</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 xml:space="preserve">Constituem direitos da </w:t>
      </w:r>
      <w:r w:rsidRPr="00312A88">
        <w:rPr>
          <w:rFonts w:ascii="Arial" w:hAnsi="Arial" w:cs="Arial"/>
          <w:b/>
          <w:sz w:val="24"/>
          <w:szCs w:val="24"/>
        </w:rPr>
        <w:t>CONTRATANTE</w:t>
      </w:r>
      <w:r w:rsidRPr="00312A88">
        <w:rPr>
          <w:rFonts w:ascii="Arial" w:hAnsi="Arial" w:cs="Arial"/>
          <w:sz w:val="24"/>
          <w:szCs w:val="24"/>
        </w:rPr>
        <w:t xml:space="preserve"> receber o objeto deste contrato nas condições </w:t>
      </w:r>
      <w:proofErr w:type="spellStart"/>
      <w:r w:rsidRPr="00312A88">
        <w:rPr>
          <w:rFonts w:ascii="Arial" w:hAnsi="Arial" w:cs="Arial"/>
          <w:sz w:val="24"/>
          <w:szCs w:val="24"/>
        </w:rPr>
        <w:t>avencados</w:t>
      </w:r>
      <w:proofErr w:type="spellEnd"/>
      <w:r w:rsidRPr="00312A88">
        <w:rPr>
          <w:rFonts w:ascii="Arial" w:hAnsi="Arial" w:cs="Arial"/>
          <w:sz w:val="24"/>
          <w:szCs w:val="24"/>
        </w:rPr>
        <w:t xml:space="preserve"> e do </w:t>
      </w:r>
      <w:r w:rsidRPr="00312A88">
        <w:rPr>
          <w:rFonts w:ascii="Arial" w:hAnsi="Arial" w:cs="Arial"/>
          <w:b/>
          <w:sz w:val="24"/>
          <w:szCs w:val="24"/>
        </w:rPr>
        <w:t>CONTRATADO</w:t>
      </w:r>
      <w:r w:rsidRPr="00312A88">
        <w:rPr>
          <w:rFonts w:ascii="Arial" w:hAnsi="Arial" w:cs="Arial"/>
          <w:sz w:val="24"/>
          <w:szCs w:val="24"/>
        </w:rPr>
        <w:t xml:space="preserve"> perceber o valor ajustado na forma e no prazo conveniados.</w:t>
      </w:r>
    </w:p>
    <w:p w:rsidR="00312A88" w:rsidRPr="00312A88" w:rsidRDefault="00312A88" w:rsidP="00312A88">
      <w:pPr>
        <w:spacing w:line="360" w:lineRule="auto"/>
        <w:jc w:val="both"/>
        <w:rPr>
          <w:rFonts w:ascii="Arial" w:hAnsi="Arial" w:cs="Arial"/>
          <w:b/>
          <w:sz w:val="24"/>
          <w:szCs w:val="24"/>
        </w:rPr>
      </w:pPr>
      <w:r w:rsidRPr="00312A88">
        <w:rPr>
          <w:rFonts w:ascii="Arial" w:hAnsi="Arial" w:cs="Arial"/>
          <w:b/>
          <w:sz w:val="24"/>
          <w:szCs w:val="24"/>
        </w:rPr>
        <w:t>2 – Das Obrigações</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 xml:space="preserve">Constituem obrigações da </w:t>
      </w:r>
      <w:r w:rsidRPr="00312A88">
        <w:rPr>
          <w:rFonts w:ascii="Arial" w:hAnsi="Arial" w:cs="Arial"/>
          <w:b/>
          <w:sz w:val="24"/>
          <w:szCs w:val="24"/>
        </w:rPr>
        <w:t xml:space="preserve">CONTRATANTE </w:t>
      </w:r>
      <w:r w:rsidRPr="00312A88">
        <w:rPr>
          <w:rFonts w:ascii="Arial" w:hAnsi="Arial" w:cs="Arial"/>
          <w:sz w:val="24"/>
          <w:szCs w:val="24"/>
        </w:rPr>
        <w:t xml:space="preserve">efetuar o pagamento ajustado e dar ao </w:t>
      </w:r>
      <w:r w:rsidRPr="00312A88">
        <w:rPr>
          <w:rFonts w:ascii="Arial" w:hAnsi="Arial" w:cs="Arial"/>
          <w:b/>
          <w:sz w:val="24"/>
          <w:szCs w:val="24"/>
        </w:rPr>
        <w:t>CONTRATADO</w:t>
      </w:r>
      <w:r w:rsidRPr="00312A88">
        <w:rPr>
          <w:rFonts w:ascii="Arial" w:hAnsi="Arial" w:cs="Arial"/>
          <w:sz w:val="24"/>
          <w:szCs w:val="24"/>
        </w:rPr>
        <w:t xml:space="preserve"> as condições necessárias à regular do contrato.</w:t>
      </w:r>
    </w:p>
    <w:p w:rsidR="00312A88" w:rsidRPr="00312A88" w:rsidRDefault="00312A88" w:rsidP="00312A88">
      <w:pPr>
        <w:spacing w:line="360" w:lineRule="auto"/>
        <w:jc w:val="both"/>
        <w:rPr>
          <w:rFonts w:ascii="Arial" w:hAnsi="Arial" w:cs="Arial"/>
          <w:b/>
          <w:sz w:val="24"/>
          <w:szCs w:val="24"/>
        </w:rPr>
      </w:pPr>
      <w:r w:rsidRPr="00312A88">
        <w:rPr>
          <w:rFonts w:ascii="Arial" w:hAnsi="Arial" w:cs="Arial"/>
          <w:sz w:val="24"/>
          <w:szCs w:val="24"/>
        </w:rPr>
        <w:t xml:space="preserve">Constituem obrigações do </w:t>
      </w:r>
      <w:r w:rsidRPr="00312A88">
        <w:rPr>
          <w:rFonts w:ascii="Arial" w:hAnsi="Arial" w:cs="Arial"/>
          <w:b/>
          <w:sz w:val="24"/>
          <w:szCs w:val="24"/>
        </w:rPr>
        <w:t>CONTRATADO</w:t>
      </w:r>
    </w:p>
    <w:p w:rsidR="00312A88" w:rsidRPr="00312A88" w:rsidRDefault="00312A88" w:rsidP="00312A88">
      <w:pPr>
        <w:numPr>
          <w:ilvl w:val="0"/>
          <w:numId w:val="16"/>
        </w:numPr>
        <w:tabs>
          <w:tab w:val="clear" w:pos="360"/>
          <w:tab w:val="num" w:pos="0"/>
        </w:tabs>
        <w:spacing w:line="360" w:lineRule="auto"/>
        <w:ind w:left="0" w:firstLine="567"/>
        <w:jc w:val="both"/>
        <w:rPr>
          <w:rFonts w:ascii="Arial" w:hAnsi="Arial" w:cs="Arial"/>
          <w:sz w:val="24"/>
          <w:szCs w:val="24"/>
        </w:rPr>
      </w:pPr>
      <w:r w:rsidRPr="00312A88">
        <w:rPr>
          <w:rFonts w:ascii="Arial" w:hAnsi="Arial" w:cs="Arial"/>
          <w:sz w:val="24"/>
          <w:szCs w:val="24"/>
        </w:rPr>
        <w:t>Prestar os serviços na forma ajustada;</w:t>
      </w:r>
    </w:p>
    <w:p w:rsidR="00312A88" w:rsidRPr="00312A88" w:rsidRDefault="00312A88" w:rsidP="00312A88">
      <w:pPr>
        <w:numPr>
          <w:ilvl w:val="0"/>
          <w:numId w:val="16"/>
        </w:numPr>
        <w:tabs>
          <w:tab w:val="clear" w:pos="360"/>
          <w:tab w:val="num" w:pos="0"/>
        </w:tabs>
        <w:spacing w:line="360" w:lineRule="auto"/>
        <w:ind w:left="0" w:firstLine="567"/>
        <w:jc w:val="both"/>
        <w:rPr>
          <w:rFonts w:ascii="Arial" w:hAnsi="Arial" w:cs="Arial"/>
          <w:sz w:val="24"/>
          <w:szCs w:val="24"/>
        </w:rPr>
      </w:pPr>
      <w:r w:rsidRPr="00312A88">
        <w:rPr>
          <w:rFonts w:ascii="Arial" w:hAnsi="Arial" w:cs="Arial"/>
          <w:sz w:val="24"/>
          <w:szCs w:val="24"/>
        </w:rPr>
        <w:t xml:space="preserve">Assumir responsabilidades pelas obrigações Sociais e Trabalhistas entre o </w:t>
      </w:r>
      <w:r w:rsidRPr="00312A88">
        <w:rPr>
          <w:rFonts w:ascii="Arial" w:hAnsi="Arial" w:cs="Arial"/>
          <w:b/>
          <w:sz w:val="24"/>
          <w:szCs w:val="24"/>
        </w:rPr>
        <w:t>CONTRATADO</w:t>
      </w:r>
      <w:r w:rsidRPr="00312A88">
        <w:rPr>
          <w:rFonts w:ascii="Arial" w:hAnsi="Arial" w:cs="Arial"/>
          <w:sz w:val="24"/>
          <w:szCs w:val="24"/>
        </w:rPr>
        <w:t xml:space="preserve"> e seus empregados;</w:t>
      </w:r>
    </w:p>
    <w:p w:rsidR="00312A88" w:rsidRPr="00312A88" w:rsidRDefault="00312A88" w:rsidP="00312A88">
      <w:pPr>
        <w:numPr>
          <w:ilvl w:val="0"/>
          <w:numId w:val="16"/>
        </w:numPr>
        <w:tabs>
          <w:tab w:val="clear" w:pos="360"/>
          <w:tab w:val="num" w:pos="0"/>
        </w:tabs>
        <w:spacing w:line="360" w:lineRule="auto"/>
        <w:ind w:left="0" w:firstLine="567"/>
        <w:jc w:val="both"/>
        <w:rPr>
          <w:rFonts w:ascii="Arial" w:hAnsi="Arial" w:cs="Arial"/>
          <w:sz w:val="24"/>
          <w:szCs w:val="24"/>
        </w:rPr>
      </w:pPr>
      <w:r w:rsidRPr="00312A88">
        <w:rPr>
          <w:rFonts w:ascii="Arial" w:hAnsi="Arial" w:cs="Arial"/>
          <w:sz w:val="24"/>
          <w:szCs w:val="24"/>
        </w:rPr>
        <w:t>Manter durante toda a execução do contrato, em compatibilidade com as obrigações por ele assumidas, todas as condições de habilitação e qualificação exigidas na licitação;</w:t>
      </w:r>
    </w:p>
    <w:p w:rsidR="00312A88" w:rsidRPr="00312A88" w:rsidRDefault="00312A88" w:rsidP="00312A88">
      <w:pPr>
        <w:numPr>
          <w:ilvl w:val="0"/>
          <w:numId w:val="16"/>
        </w:numPr>
        <w:tabs>
          <w:tab w:val="clear" w:pos="360"/>
          <w:tab w:val="num" w:pos="0"/>
        </w:tabs>
        <w:spacing w:line="360" w:lineRule="auto"/>
        <w:ind w:left="0" w:firstLine="567"/>
        <w:jc w:val="both"/>
        <w:rPr>
          <w:rFonts w:ascii="Arial" w:hAnsi="Arial" w:cs="Arial"/>
          <w:sz w:val="24"/>
          <w:szCs w:val="24"/>
        </w:rPr>
      </w:pPr>
      <w:r w:rsidRPr="00312A88">
        <w:rPr>
          <w:rFonts w:ascii="Arial" w:hAnsi="Arial" w:cs="Arial"/>
          <w:sz w:val="24"/>
          <w:szCs w:val="24"/>
        </w:rPr>
        <w:t xml:space="preserve">Apresentar durante a execução do contrato, se solicitado, documentos que comprovem estar cumprindo a legislação em vigor quanto as obrigações assumidas na </w:t>
      </w:r>
      <w:r w:rsidRPr="00312A88">
        <w:rPr>
          <w:rFonts w:ascii="Arial" w:hAnsi="Arial" w:cs="Arial"/>
          <w:sz w:val="24"/>
          <w:szCs w:val="24"/>
        </w:rPr>
        <w:lastRenderedPageBreak/>
        <w:t>presente licitação, em especial, encargos sociais, trabalhista, previdenciários, tributários, fiscais e comerciais;</w:t>
      </w:r>
    </w:p>
    <w:p w:rsidR="00312A88" w:rsidRPr="00312A88" w:rsidRDefault="00312A88" w:rsidP="00312A88">
      <w:pPr>
        <w:numPr>
          <w:ilvl w:val="0"/>
          <w:numId w:val="16"/>
        </w:numPr>
        <w:tabs>
          <w:tab w:val="clear" w:pos="360"/>
          <w:tab w:val="num" w:pos="0"/>
        </w:tabs>
        <w:spacing w:line="360" w:lineRule="auto"/>
        <w:ind w:left="0" w:firstLine="567"/>
        <w:jc w:val="both"/>
        <w:rPr>
          <w:rFonts w:ascii="Arial" w:hAnsi="Arial" w:cs="Arial"/>
          <w:sz w:val="24"/>
          <w:szCs w:val="24"/>
        </w:rPr>
      </w:pPr>
      <w:r w:rsidRPr="00312A88">
        <w:rPr>
          <w:rFonts w:ascii="Arial" w:hAnsi="Arial" w:cs="Arial"/>
          <w:sz w:val="24"/>
          <w:szCs w:val="24"/>
        </w:rPr>
        <w:t>Assumir inteira responsabilidade pelas obrigações fiscais decorrentes da execução do presente contrato;</w:t>
      </w:r>
    </w:p>
    <w:p w:rsidR="00312A88" w:rsidRPr="00312A88" w:rsidRDefault="00312A88" w:rsidP="00312A88">
      <w:pPr>
        <w:numPr>
          <w:ilvl w:val="0"/>
          <w:numId w:val="16"/>
        </w:numPr>
        <w:tabs>
          <w:tab w:val="clear" w:pos="360"/>
          <w:tab w:val="num" w:pos="0"/>
        </w:tabs>
        <w:spacing w:line="360" w:lineRule="auto"/>
        <w:ind w:left="0" w:firstLine="567"/>
        <w:jc w:val="both"/>
        <w:rPr>
          <w:rFonts w:ascii="Arial" w:hAnsi="Arial" w:cs="Arial"/>
          <w:sz w:val="24"/>
          <w:szCs w:val="24"/>
        </w:rPr>
      </w:pPr>
      <w:r w:rsidRPr="00312A88">
        <w:rPr>
          <w:rFonts w:ascii="Arial" w:hAnsi="Arial" w:cs="Arial"/>
          <w:sz w:val="24"/>
          <w:szCs w:val="24"/>
        </w:rPr>
        <w:t>Custear toda e qualquer despesa, utilizados para cumprimento do objeto do contrato;</w:t>
      </w:r>
    </w:p>
    <w:p w:rsidR="00312A88" w:rsidRPr="00312A88" w:rsidRDefault="00312A88" w:rsidP="00312A88">
      <w:pPr>
        <w:numPr>
          <w:ilvl w:val="0"/>
          <w:numId w:val="16"/>
        </w:numPr>
        <w:tabs>
          <w:tab w:val="clear" w:pos="360"/>
          <w:tab w:val="num" w:pos="0"/>
        </w:tabs>
        <w:spacing w:line="360" w:lineRule="auto"/>
        <w:ind w:left="0" w:firstLine="567"/>
        <w:jc w:val="both"/>
        <w:rPr>
          <w:rFonts w:ascii="Arial" w:hAnsi="Arial" w:cs="Arial"/>
          <w:sz w:val="24"/>
          <w:szCs w:val="24"/>
        </w:rPr>
      </w:pPr>
      <w:r w:rsidRPr="00312A88">
        <w:rPr>
          <w:rFonts w:ascii="Arial" w:hAnsi="Arial" w:cs="Arial"/>
          <w:sz w:val="24"/>
          <w:szCs w:val="24"/>
        </w:rPr>
        <w:t>Comunicar a Secretaria da Saúde, qualquer ocorrência que possa impedir a realização dos Serviços, objeto do contrato.</w:t>
      </w:r>
    </w:p>
    <w:p w:rsidR="00312A88" w:rsidRPr="00312A88" w:rsidRDefault="00312A88" w:rsidP="00312A88">
      <w:pPr>
        <w:spacing w:line="360" w:lineRule="auto"/>
        <w:jc w:val="both"/>
        <w:rPr>
          <w:rFonts w:ascii="Arial" w:hAnsi="Arial" w:cs="Arial"/>
          <w:sz w:val="24"/>
          <w:szCs w:val="24"/>
        </w:rPr>
      </w:pPr>
      <w:r w:rsidRPr="00312A88">
        <w:rPr>
          <w:rFonts w:ascii="Arial" w:hAnsi="Arial" w:cs="Arial"/>
          <w:b/>
          <w:sz w:val="24"/>
          <w:szCs w:val="24"/>
        </w:rPr>
        <w:t>CLAUSULA SÉTIMA: DA INEXECUÇÃO DO CONTRATO</w:t>
      </w:r>
      <w:r w:rsidRPr="00312A88">
        <w:rPr>
          <w:rFonts w:ascii="Arial" w:hAnsi="Arial" w:cs="Arial"/>
          <w:sz w:val="24"/>
          <w:szCs w:val="24"/>
        </w:rPr>
        <w:t xml:space="preserve">:  O </w:t>
      </w:r>
      <w:r w:rsidRPr="00312A88">
        <w:rPr>
          <w:rFonts w:ascii="Arial" w:hAnsi="Arial" w:cs="Arial"/>
          <w:b/>
          <w:sz w:val="24"/>
          <w:szCs w:val="24"/>
        </w:rPr>
        <w:t>CONTRATADO</w:t>
      </w:r>
      <w:r w:rsidRPr="00312A88">
        <w:rPr>
          <w:rFonts w:ascii="Arial" w:hAnsi="Arial" w:cs="Arial"/>
          <w:sz w:val="24"/>
          <w:szCs w:val="24"/>
        </w:rPr>
        <w:t xml:space="preserve"> reconhece os direitos da administração, em caso de rescisão administrativa, previsto no art. 77 da Lei Federal nº 8.666/93 e suas alterações.   </w:t>
      </w:r>
    </w:p>
    <w:p w:rsidR="00312A88" w:rsidRPr="00312A88" w:rsidRDefault="00312A88" w:rsidP="004E2F05">
      <w:pPr>
        <w:pStyle w:val="Ttulo3"/>
        <w:spacing w:line="360" w:lineRule="auto"/>
        <w:jc w:val="both"/>
        <w:rPr>
          <w:sz w:val="24"/>
          <w:szCs w:val="24"/>
        </w:rPr>
      </w:pPr>
      <w:r w:rsidRPr="00312A88">
        <w:rPr>
          <w:sz w:val="24"/>
          <w:szCs w:val="24"/>
        </w:rPr>
        <w:t xml:space="preserve">CLÁUSULA OITAVA: DAS SANÇÕES ADMINISTRATIVAS: </w:t>
      </w:r>
      <w:r w:rsidRPr="00312A88">
        <w:rPr>
          <w:b w:val="0"/>
          <w:sz w:val="24"/>
          <w:szCs w:val="24"/>
        </w:rPr>
        <w:t>O atraso injustificado na execução do objeto do contrato sujeitará o CONTRATADO, garantida a prévia defesa, aplicar as seguintes sanções</w:t>
      </w:r>
      <w:r w:rsidRPr="00312A88">
        <w:rPr>
          <w:sz w:val="24"/>
          <w:szCs w:val="24"/>
        </w:rPr>
        <w:t>:</w:t>
      </w:r>
    </w:p>
    <w:p w:rsidR="00312A88" w:rsidRPr="00312A88" w:rsidRDefault="00312A88" w:rsidP="004E2F05">
      <w:pPr>
        <w:pStyle w:val="Recuodecorpodetexto"/>
        <w:spacing w:line="360" w:lineRule="auto"/>
        <w:ind w:firstLine="567"/>
        <w:rPr>
          <w:rFonts w:ascii="Arial" w:hAnsi="Arial" w:cs="Arial"/>
          <w:szCs w:val="24"/>
        </w:rPr>
      </w:pPr>
      <w:r w:rsidRPr="00312A88">
        <w:rPr>
          <w:rFonts w:ascii="Arial" w:hAnsi="Arial" w:cs="Arial"/>
          <w:szCs w:val="24"/>
        </w:rPr>
        <w:t>I – Advertência;</w:t>
      </w:r>
    </w:p>
    <w:p w:rsidR="00312A88" w:rsidRPr="00312A88" w:rsidRDefault="00312A88" w:rsidP="004E2F05">
      <w:pPr>
        <w:pStyle w:val="Recuodecorpodetexto"/>
        <w:spacing w:line="360" w:lineRule="auto"/>
        <w:ind w:firstLine="567"/>
        <w:rPr>
          <w:rFonts w:ascii="Arial" w:hAnsi="Arial" w:cs="Arial"/>
          <w:szCs w:val="24"/>
        </w:rPr>
      </w:pPr>
      <w:r w:rsidRPr="00312A88">
        <w:rPr>
          <w:rFonts w:ascii="Arial" w:hAnsi="Arial" w:cs="Arial"/>
          <w:szCs w:val="24"/>
        </w:rPr>
        <w:t>II – Multa, de 10% de mora sobre atraso na entrega das refeições;</w:t>
      </w:r>
    </w:p>
    <w:p w:rsidR="00312A88" w:rsidRPr="00312A88" w:rsidRDefault="00312A88" w:rsidP="004E2F05">
      <w:pPr>
        <w:pStyle w:val="Recuodecorpodetexto"/>
        <w:spacing w:line="360" w:lineRule="auto"/>
        <w:ind w:firstLine="567"/>
        <w:rPr>
          <w:rFonts w:ascii="Arial" w:hAnsi="Arial" w:cs="Arial"/>
          <w:szCs w:val="24"/>
        </w:rPr>
      </w:pPr>
      <w:r w:rsidRPr="00312A88">
        <w:rPr>
          <w:rFonts w:ascii="Arial" w:hAnsi="Arial" w:cs="Arial"/>
          <w:szCs w:val="24"/>
        </w:rPr>
        <w:t>III – Suspensão Temporária do Direito de Participar de Licitações por prazo não superior a 02 (</w:t>
      </w:r>
      <w:proofErr w:type="gramStart"/>
      <w:r w:rsidRPr="00312A88">
        <w:rPr>
          <w:rFonts w:ascii="Arial" w:hAnsi="Arial" w:cs="Arial"/>
          <w:szCs w:val="24"/>
        </w:rPr>
        <w:t>dois )</w:t>
      </w:r>
      <w:proofErr w:type="gramEnd"/>
      <w:r w:rsidRPr="00312A88">
        <w:rPr>
          <w:rFonts w:ascii="Arial" w:hAnsi="Arial" w:cs="Arial"/>
          <w:szCs w:val="24"/>
        </w:rPr>
        <w:t xml:space="preserve"> anos.</w:t>
      </w:r>
    </w:p>
    <w:p w:rsidR="00312A88" w:rsidRPr="00312A88" w:rsidRDefault="00312A88" w:rsidP="00312A88">
      <w:pPr>
        <w:pStyle w:val="Ttulo3"/>
        <w:tabs>
          <w:tab w:val="left" w:pos="284"/>
          <w:tab w:val="left" w:pos="1701"/>
        </w:tabs>
        <w:spacing w:line="360" w:lineRule="auto"/>
        <w:jc w:val="both"/>
        <w:rPr>
          <w:b w:val="0"/>
          <w:sz w:val="24"/>
          <w:szCs w:val="24"/>
        </w:rPr>
      </w:pPr>
      <w:r w:rsidRPr="00312A88">
        <w:rPr>
          <w:sz w:val="24"/>
          <w:szCs w:val="24"/>
        </w:rPr>
        <w:t xml:space="preserve">CLÁUSULA NONA: DA RESCISÃO:  </w:t>
      </w:r>
      <w:r w:rsidRPr="00312A88">
        <w:rPr>
          <w:b w:val="0"/>
          <w:sz w:val="24"/>
          <w:szCs w:val="24"/>
        </w:rPr>
        <w:t xml:space="preserve">Este contrato poderá ser rescindido, nos termos do artigo 79 da Lei nº 8.666, de 21 de Junho de 1993, nas seguintes modalidades: </w:t>
      </w:r>
    </w:p>
    <w:p w:rsidR="00312A88" w:rsidRPr="00312A88" w:rsidRDefault="00312A88" w:rsidP="00312A88">
      <w:pPr>
        <w:numPr>
          <w:ilvl w:val="0"/>
          <w:numId w:val="17"/>
        </w:numPr>
        <w:spacing w:line="360" w:lineRule="auto"/>
        <w:jc w:val="both"/>
        <w:rPr>
          <w:rFonts w:ascii="Arial" w:hAnsi="Arial" w:cs="Arial"/>
          <w:sz w:val="24"/>
          <w:szCs w:val="24"/>
        </w:rPr>
      </w:pPr>
      <w:r w:rsidRPr="00312A88">
        <w:rPr>
          <w:rFonts w:ascii="Arial" w:hAnsi="Arial" w:cs="Arial"/>
          <w:sz w:val="24"/>
          <w:szCs w:val="24"/>
        </w:rPr>
        <w:t>O não - cumprimento de cláusulas contratuais, especificações e prazos;</w:t>
      </w:r>
    </w:p>
    <w:p w:rsidR="00312A88" w:rsidRPr="00312A88" w:rsidRDefault="00312A88" w:rsidP="00312A88">
      <w:pPr>
        <w:numPr>
          <w:ilvl w:val="0"/>
          <w:numId w:val="17"/>
        </w:numPr>
        <w:spacing w:line="360" w:lineRule="auto"/>
        <w:jc w:val="both"/>
        <w:rPr>
          <w:rFonts w:ascii="Arial" w:hAnsi="Arial" w:cs="Arial"/>
          <w:sz w:val="24"/>
          <w:szCs w:val="24"/>
        </w:rPr>
      </w:pPr>
      <w:r w:rsidRPr="00312A88">
        <w:rPr>
          <w:rFonts w:ascii="Arial" w:hAnsi="Arial" w:cs="Arial"/>
          <w:sz w:val="24"/>
          <w:szCs w:val="24"/>
        </w:rPr>
        <w:t>O cumprimento irregular de cláusulas contratuais, especificações e prazos;</w:t>
      </w:r>
    </w:p>
    <w:p w:rsidR="00312A88" w:rsidRPr="00312A88" w:rsidRDefault="00312A88" w:rsidP="00312A88">
      <w:pPr>
        <w:numPr>
          <w:ilvl w:val="0"/>
          <w:numId w:val="17"/>
        </w:numPr>
        <w:tabs>
          <w:tab w:val="clear" w:pos="360"/>
          <w:tab w:val="num" w:pos="0"/>
        </w:tabs>
        <w:spacing w:line="360" w:lineRule="auto"/>
        <w:ind w:left="0" w:firstLine="0"/>
        <w:jc w:val="both"/>
        <w:rPr>
          <w:rFonts w:ascii="Arial" w:hAnsi="Arial" w:cs="Arial"/>
          <w:sz w:val="24"/>
          <w:szCs w:val="24"/>
        </w:rPr>
      </w:pPr>
      <w:r w:rsidRPr="00312A88">
        <w:rPr>
          <w:rFonts w:ascii="Arial" w:hAnsi="Arial" w:cs="Arial"/>
          <w:sz w:val="24"/>
          <w:szCs w:val="24"/>
        </w:rPr>
        <w:t>A lentidão ou atrasos n</w:t>
      </w:r>
      <w:r w:rsidR="006C4484">
        <w:rPr>
          <w:rFonts w:ascii="Arial" w:hAnsi="Arial" w:cs="Arial"/>
          <w:sz w:val="24"/>
          <w:szCs w:val="24"/>
        </w:rPr>
        <w:t>o cumprimento dos recolhimentos</w:t>
      </w:r>
      <w:r w:rsidRPr="00312A88">
        <w:rPr>
          <w:rFonts w:ascii="Arial" w:hAnsi="Arial" w:cs="Arial"/>
          <w:sz w:val="24"/>
          <w:szCs w:val="24"/>
        </w:rPr>
        <w:t xml:space="preserve">, injustificados à Secretaria de </w:t>
      </w:r>
      <w:proofErr w:type="gramStart"/>
      <w:r w:rsidRPr="00312A88">
        <w:rPr>
          <w:rFonts w:ascii="Arial" w:hAnsi="Arial" w:cs="Arial"/>
          <w:sz w:val="24"/>
          <w:szCs w:val="24"/>
        </w:rPr>
        <w:t>Saúde ;</w:t>
      </w:r>
      <w:proofErr w:type="gramEnd"/>
    </w:p>
    <w:p w:rsidR="00312A88" w:rsidRDefault="00312A88" w:rsidP="00312A88">
      <w:pPr>
        <w:numPr>
          <w:ilvl w:val="0"/>
          <w:numId w:val="17"/>
        </w:numPr>
        <w:tabs>
          <w:tab w:val="clear" w:pos="360"/>
          <w:tab w:val="num" w:pos="0"/>
        </w:tabs>
        <w:spacing w:line="360" w:lineRule="auto"/>
        <w:ind w:left="0" w:firstLine="0"/>
        <w:jc w:val="both"/>
        <w:rPr>
          <w:rFonts w:ascii="Arial" w:hAnsi="Arial" w:cs="Arial"/>
          <w:sz w:val="24"/>
          <w:szCs w:val="24"/>
        </w:rPr>
      </w:pPr>
      <w:r w:rsidRPr="00312A88">
        <w:rPr>
          <w:rFonts w:ascii="Arial" w:hAnsi="Arial" w:cs="Arial"/>
          <w:sz w:val="24"/>
          <w:szCs w:val="24"/>
        </w:rPr>
        <w:t>Por razões de interesse público de alta relevância e amplo conhecimento justificadas e determinadas pela Administração Municipal.</w:t>
      </w:r>
    </w:p>
    <w:p w:rsidR="006C4484" w:rsidRPr="00312A88" w:rsidRDefault="006C4484" w:rsidP="006C4484">
      <w:pPr>
        <w:spacing w:line="360" w:lineRule="auto"/>
        <w:jc w:val="both"/>
        <w:rPr>
          <w:rFonts w:ascii="Arial" w:hAnsi="Arial" w:cs="Arial"/>
          <w:sz w:val="24"/>
          <w:szCs w:val="24"/>
        </w:rPr>
      </w:pPr>
    </w:p>
    <w:p w:rsidR="00312A88" w:rsidRDefault="00312A88" w:rsidP="00312A88">
      <w:pPr>
        <w:spacing w:line="360" w:lineRule="auto"/>
        <w:jc w:val="both"/>
        <w:rPr>
          <w:rFonts w:ascii="Arial" w:hAnsi="Arial" w:cs="Arial"/>
          <w:sz w:val="24"/>
          <w:szCs w:val="24"/>
        </w:rPr>
      </w:pPr>
      <w:r w:rsidRPr="00312A88">
        <w:rPr>
          <w:rFonts w:ascii="Arial" w:hAnsi="Arial" w:cs="Arial"/>
          <w:b/>
          <w:sz w:val="24"/>
          <w:szCs w:val="24"/>
        </w:rPr>
        <w:t>CLÁUSULA DÉCIMA: DA PUBLICAÇÃO:</w:t>
      </w:r>
      <w:r w:rsidRPr="00312A88">
        <w:rPr>
          <w:rFonts w:ascii="Arial" w:hAnsi="Arial" w:cs="Arial"/>
          <w:sz w:val="24"/>
          <w:szCs w:val="24"/>
        </w:rPr>
        <w:t xml:space="preserve"> o resumo deste contrato será encaminhado até o 5º (quinto) dia útil ao mês subsequente ao de sua assinatura para publicação no jornal de circulação regional, consoante dispõe o Art. 61, § Único da Lei nº 8.666/93 e suas alterações.</w:t>
      </w:r>
    </w:p>
    <w:p w:rsidR="006C4484" w:rsidRPr="00312A88" w:rsidRDefault="006C4484"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r w:rsidRPr="00312A88">
        <w:rPr>
          <w:rFonts w:ascii="Arial" w:hAnsi="Arial" w:cs="Arial"/>
          <w:b/>
          <w:sz w:val="24"/>
          <w:szCs w:val="24"/>
        </w:rPr>
        <w:lastRenderedPageBreak/>
        <w:t>CLÁUSULA DÉCIMA PRIMEIRA: DO FORO:</w:t>
      </w:r>
      <w:r w:rsidRPr="00312A88">
        <w:rPr>
          <w:rFonts w:ascii="Arial" w:hAnsi="Arial" w:cs="Arial"/>
          <w:sz w:val="24"/>
          <w:szCs w:val="24"/>
        </w:rPr>
        <w:t xml:space="preserve"> as partes elegem de comum acordo o Foro da Comarca de Soledade, Rio Grande do Sul, para dirimir quaisquer dúvidas oriundas da execução deste contrato.</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ind w:firstLine="1985"/>
        <w:jc w:val="both"/>
        <w:rPr>
          <w:rFonts w:ascii="Arial" w:hAnsi="Arial" w:cs="Arial"/>
          <w:b/>
          <w:sz w:val="24"/>
          <w:szCs w:val="24"/>
        </w:rPr>
      </w:pPr>
      <w:r w:rsidRPr="00312A88">
        <w:rPr>
          <w:rFonts w:ascii="Arial" w:hAnsi="Arial" w:cs="Arial"/>
          <w:sz w:val="24"/>
          <w:szCs w:val="24"/>
        </w:rPr>
        <w:tab/>
      </w:r>
      <w:r w:rsidRPr="00312A88">
        <w:rPr>
          <w:rFonts w:ascii="Arial" w:hAnsi="Arial" w:cs="Arial"/>
          <w:b/>
          <w:sz w:val="24"/>
          <w:szCs w:val="24"/>
        </w:rPr>
        <w:t xml:space="preserve">GABINETE DO PREFEITO MUNICIPAL DE </w:t>
      </w:r>
      <w:r w:rsidRPr="00312A88">
        <w:rPr>
          <w:rFonts w:ascii="Arial" w:hAnsi="Arial" w:cs="Arial"/>
          <w:b/>
          <w:sz w:val="24"/>
          <w:szCs w:val="24"/>
        </w:rPr>
        <w:tab/>
        <w:t xml:space="preserve">SÃO JOSÉ DO HERVAL, EM _____ </w:t>
      </w:r>
      <w:proofErr w:type="gramStart"/>
      <w:r w:rsidRPr="00312A88">
        <w:rPr>
          <w:rFonts w:ascii="Arial" w:hAnsi="Arial" w:cs="Arial"/>
          <w:b/>
          <w:sz w:val="24"/>
          <w:szCs w:val="24"/>
        </w:rPr>
        <w:t>DE  _</w:t>
      </w:r>
      <w:proofErr w:type="gramEnd"/>
      <w:r w:rsidRPr="00312A88">
        <w:rPr>
          <w:rFonts w:ascii="Arial" w:hAnsi="Arial" w:cs="Arial"/>
          <w:b/>
          <w:sz w:val="24"/>
          <w:szCs w:val="24"/>
        </w:rPr>
        <w:t xml:space="preserve">______________ </w:t>
      </w:r>
      <w:proofErr w:type="spellStart"/>
      <w:r w:rsidRPr="00312A88">
        <w:rPr>
          <w:rFonts w:ascii="Arial" w:hAnsi="Arial" w:cs="Arial"/>
          <w:b/>
          <w:sz w:val="24"/>
          <w:szCs w:val="24"/>
        </w:rPr>
        <w:t>DE</w:t>
      </w:r>
      <w:proofErr w:type="spellEnd"/>
      <w:r w:rsidRPr="00312A88">
        <w:rPr>
          <w:rFonts w:ascii="Arial" w:hAnsi="Arial" w:cs="Arial"/>
          <w:b/>
          <w:sz w:val="24"/>
          <w:szCs w:val="24"/>
        </w:rPr>
        <w:t xml:space="preserve"> 201</w:t>
      </w:r>
      <w:r w:rsidR="004E2F05">
        <w:rPr>
          <w:rFonts w:ascii="Arial" w:hAnsi="Arial" w:cs="Arial"/>
          <w:b/>
          <w:sz w:val="24"/>
          <w:szCs w:val="24"/>
        </w:rPr>
        <w:t>6</w:t>
      </w:r>
      <w:r w:rsidRPr="00312A88">
        <w:rPr>
          <w:rFonts w:ascii="Arial" w:hAnsi="Arial" w:cs="Arial"/>
          <w:b/>
          <w:sz w:val="24"/>
          <w:szCs w:val="24"/>
        </w:rPr>
        <w:t>.</w:t>
      </w:r>
    </w:p>
    <w:p w:rsidR="00312A88" w:rsidRPr="00312A88" w:rsidRDefault="00312A88" w:rsidP="00312A88">
      <w:pPr>
        <w:spacing w:line="360" w:lineRule="auto"/>
        <w:jc w:val="both"/>
        <w:rPr>
          <w:rFonts w:ascii="Arial" w:hAnsi="Arial" w:cs="Arial"/>
          <w:b/>
          <w:sz w:val="24"/>
          <w:szCs w:val="24"/>
        </w:rPr>
      </w:pPr>
      <w:r w:rsidRPr="00312A88">
        <w:rPr>
          <w:rFonts w:ascii="Arial" w:hAnsi="Arial" w:cs="Arial"/>
          <w:b/>
          <w:sz w:val="24"/>
          <w:szCs w:val="24"/>
        </w:rPr>
        <w:t xml:space="preserve">  </w:t>
      </w:r>
    </w:p>
    <w:p w:rsidR="00312A88" w:rsidRPr="00312A88" w:rsidRDefault="00312A88" w:rsidP="00312A88">
      <w:pPr>
        <w:spacing w:line="360" w:lineRule="auto"/>
        <w:rPr>
          <w:rFonts w:ascii="Arial" w:hAnsi="Arial" w:cs="Arial"/>
          <w:b/>
          <w:sz w:val="24"/>
          <w:szCs w:val="24"/>
        </w:rPr>
      </w:pP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t>ADEMAR ANTONIO ZANELLA,</w:t>
      </w:r>
    </w:p>
    <w:p w:rsidR="00312A88" w:rsidRPr="00312A88" w:rsidRDefault="00312A88" w:rsidP="00312A88">
      <w:pPr>
        <w:spacing w:line="360" w:lineRule="auto"/>
        <w:rPr>
          <w:rFonts w:ascii="Arial" w:hAnsi="Arial" w:cs="Arial"/>
          <w:b/>
          <w:sz w:val="24"/>
          <w:szCs w:val="24"/>
        </w:rPr>
      </w:pP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t xml:space="preserve">       </w:t>
      </w:r>
      <w:r w:rsidRPr="00312A88">
        <w:rPr>
          <w:rFonts w:ascii="Arial" w:hAnsi="Arial" w:cs="Arial"/>
          <w:b/>
          <w:sz w:val="24"/>
          <w:szCs w:val="24"/>
        </w:rPr>
        <w:tab/>
      </w:r>
      <w:r w:rsidRPr="00312A88">
        <w:rPr>
          <w:rFonts w:ascii="Arial" w:hAnsi="Arial" w:cs="Arial"/>
          <w:b/>
          <w:sz w:val="24"/>
          <w:szCs w:val="24"/>
        </w:rPr>
        <w:tab/>
        <w:t xml:space="preserve">      PREFEITO MUNICIPAL.</w:t>
      </w:r>
    </w:p>
    <w:p w:rsidR="00312A88" w:rsidRPr="00312A88" w:rsidRDefault="00312A88" w:rsidP="00312A88">
      <w:pPr>
        <w:spacing w:line="360" w:lineRule="auto"/>
        <w:jc w:val="both"/>
        <w:rPr>
          <w:rFonts w:ascii="Arial" w:hAnsi="Arial" w:cs="Arial"/>
          <w:b/>
          <w:sz w:val="24"/>
          <w:szCs w:val="24"/>
        </w:rPr>
      </w:pPr>
      <w:r w:rsidRPr="00312A88">
        <w:rPr>
          <w:rFonts w:ascii="Arial" w:hAnsi="Arial" w:cs="Arial"/>
          <w:b/>
          <w:sz w:val="24"/>
          <w:szCs w:val="24"/>
        </w:rPr>
        <w:t>CONTRATADA</w:t>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t xml:space="preserve"> CONTRATANTE.</w:t>
      </w: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rPr>
          <w:rFonts w:ascii="Arial" w:hAnsi="Arial" w:cs="Arial"/>
          <w:b/>
          <w:sz w:val="24"/>
          <w:szCs w:val="24"/>
        </w:rPr>
      </w:pPr>
      <w:r w:rsidRPr="00312A88">
        <w:rPr>
          <w:rFonts w:ascii="Arial" w:hAnsi="Arial" w:cs="Arial"/>
          <w:b/>
          <w:sz w:val="24"/>
          <w:szCs w:val="24"/>
        </w:rPr>
        <w:tab/>
      </w:r>
      <w:r w:rsidRPr="00312A88">
        <w:rPr>
          <w:rFonts w:ascii="Arial" w:hAnsi="Arial" w:cs="Arial"/>
          <w:b/>
          <w:sz w:val="24"/>
          <w:szCs w:val="24"/>
        </w:rPr>
        <w:tab/>
      </w:r>
    </w:p>
    <w:p w:rsidR="00312A88" w:rsidRDefault="00312A88" w:rsidP="00312A88">
      <w:pPr>
        <w:spacing w:line="360" w:lineRule="auto"/>
        <w:jc w:val="center"/>
        <w:rPr>
          <w:rFonts w:ascii="Arial" w:hAnsi="Arial" w:cs="Arial"/>
          <w:b/>
          <w:sz w:val="24"/>
          <w:szCs w:val="24"/>
        </w:rPr>
      </w:pPr>
    </w:p>
    <w:p w:rsidR="00407DBF" w:rsidRDefault="00407DBF" w:rsidP="00312A88">
      <w:pPr>
        <w:spacing w:line="360" w:lineRule="auto"/>
        <w:jc w:val="center"/>
        <w:rPr>
          <w:rFonts w:ascii="Arial" w:hAnsi="Arial" w:cs="Arial"/>
          <w:b/>
          <w:sz w:val="24"/>
          <w:szCs w:val="24"/>
        </w:rPr>
      </w:pPr>
    </w:p>
    <w:p w:rsidR="00407DBF" w:rsidRPr="00312A88" w:rsidRDefault="00407DBF" w:rsidP="00312A88">
      <w:pPr>
        <w:spacing w:line="360" w:lineRule="auto"/>
        <w:jc w:val="center"/>
        <w:rPr>
          <w:rFonts w:ascii="Arial" w:hAnsi="Arial" w:cs="Arial"/>
          <w:b/>
          <w:sz w:val="24"/>
          <w:szCs w:val="24"/>
        </w:rPr>
      </w:pPr>
    </w:p>
    <w:p w:rsidR="00312A88" w:rsidRPr="00312A88" w:rsidRDefault="00312A88" w:rsidP="00312A88">
      <w:pPr>
        <w:spacing w:line="360" w:lineRule="auto"/>
        <w:rPr>
          <w:rFonts w:ascii="Arial" w:hAnsi="Arial" w:cs="Arial"/>
          <w:b/>
          <w:sz w:val="24"/>
          <w:szCs w:val="24"/>
        </w:rPr>
      </w:pPr>
    </w:p>
    <w:p w:rsidR="00312A88" w:rsidRPr="00312A88" w:rsidRDefault="00312A88" w:rsidP="00312A88">
      <w:pPr>
        <w:spacing w:line="360" w:lineRule="auto"/>
        <w:rPr>
          <w:rFonts w:ascii="Arial" w:hAnsi="Arial" w:cs="Arial"/>
          <w:b/>
          <w:sz w:val="24"/>
          <w:szCs w:val="24"/>
        </w:rPr>
      </w:pPr>
    </w:p>
    <w:p w:rsidR="00312A88" w:rsidRPr="00312A88" w:rsidRDefault="00312A88" w:rsidP="00312A88">
      <w:pPr>
        <w:spacing w:line="360" w:lineRule="auto"/>
        <w:rPr>
          <w:rFonts w:ascii="Arial" w:hAnsi="Arial" w:cs="Arial"/>
          <w:b/>
          <w:sz w:val="24"/>
          <w:szCs w:val="24"/>
        </w:rPr>
      </w:pPr>
    </w:p>
    <w:p w:rsidR="00312A88" w:rsidRDefault="00312A88" w:rsidP="00312A88">
      <w:pPr>
        <w:spacing w:line="360" w:lineRule="auto"/>
        <w:rPr>
          <w:rFonts w:ascii="Arial" w:hAnsi="Arial" w:cs="Arial"/>
          <w:b/>
          <w:sz w:val="24"/>
          <w:szCs w:val="24"/>
        </w:rPr>
      </w:pPr>
    </w:p>
    <w:p w:rsidR="006C4484" w:rsidRDefault="006C4484" w:rsidP="00312A88">
      <w:pPr>
        <w:spacing w:line="360" w:lineRule="auto"/>
        <w:rPr>
          <w:rFonts w:ascii="Arial" w:hAnsi="Arial" w:cs="Arial"/>
          <w:b/>
          <w:sz w:val="24"/>
          <w:szCs w:val="24"/>
        </w:rPr>
      </w:pPr>
    </w:p>
    <w:p w:rsidR="006C4484" w:rsidRDefault="006C4484" w:rsidP="00312A88">
      <w:pPr>
        <w:spacing w:line="360" w:lineRule="auto"/>
        <w:rPr>
          <w:rFonts w:ascii="Arial" w:hAnsi="Arial" w:cs="Arial"/>
          <w:b/>
          <w:sz w:val="24"/>
          <w:szCs w:val="24"/>
        </w:rPr>
      </w:pPr>
    </w:p>
    <w:p w:rsidR="006C4484" w:rsidRDefault="006C4484" w:rsidP="00312A88">
      <w:pPr>
        <w:spacing w:line="360" w:lineRule="auto"/>
        <w:rPr>
          <w:rFonts w:ascii="Arial" w:hAnsi="Arial" w:cs="Arial"/>
          <w:b/>
          <w:sz w:val="24"/>
          <w:szCs w:val="24"/>
        </w:rPr>
      </w:pPr>
    </w:p>
    <w:p w:rsidR="006C4484" w:rsidRDefault="006C4484" w:rsidP="00312A88">
      <w:pPr>
        <w:spacing w:line="360" w:lineRule="auto"/>
        <w:rPr>
          <w:rFonts w:ascii="Arial" w:hAnsi="Arial" w:cs="Arial"/>
          <w:b/>
          <w:sz w:val="24"/>
          <w:szCs w:val="24"/>
        </w:rPr>
      </w:pPr>
    </w:p>
    <w:p w:rsidR="006C4484" w:rsidRDefault="006C4484" w:rsidP="00312A88">
      <w:pPr>
        <w:spacing w:line="360" w:lineRule="auto"/>
        <w:rPr>
          <w:rFonts w:ascii="Arial" w:hAnsi="Arial" w:cs="Arial"/>
          <w:b/>
          <w:sz w:val="24"/>
          <w:szCs w:val="24"/>
        </w:rPr>
      </w:pPr>
    </w:p>
    <w:p w:rsidR="006C4484" w:rsidRDefault="006C4484" w:rsidP="00312A88">
      <w:pPr>
        <w:spacing w:line="360" w:lineRule="auto"/>
        <w:rPr>
          <w:rFonts w:ascii="Arial" w:hAnsi="Arial" w:cs="Arial"/>
          <w:b/>
          <w:sz w:val="24"/>
          <w:szCs w:val="24"/>
        </w:rPr>
      </w:pPr>
    </w:p>
    <w:p w:rsidR="006C4484" w:rsidRDefault="006C4484" w:rsidP="00312A88">
      <w:pPr>
        <w:spacing w:line="360" w:lineRule="auto"/>
        <w:rPr>
          <w:rFonts w:ascii="Arial" w:hAnsi="Arial" w:cs="Arial"/>
          <w:b/>
          <w:sz w:val="24"/>
          <w:szCs w:val="24"/>
        </w:rPr>
      </w:pPr>
    </w:p>
    <w:p w:rsidR="006C4484" w:rsidRDefault="006C4484" w:rsidP="00312A88">
      <w:pPr>
        <w:spacing w:line="360" w:lineRule="auto"/>
        <w:rPr>
          <w:rFonts w:ascii="Arial" w:hAnsi="Arial" w:cs="Arial"/>
          <w:b/>
          <w:sz w:val="24"/>
          <w:szCs w:val="24"/>
        </w:rPr>
      </w:pPr>
    </w:p>
    <w:p w:rsidR="006C4484" w:rsidRPr="00312A88" w:rsidRDefault="006C4484" w:rsidP="00312A88">
      <w:pPr>
        <w:spacing w:line="360" w:lineRule="auto"/>
        <w:rPr>
          <w:rFonts w:ascii="Arial" w:hAnsi="Arial" w:cs="Arial"/>
          <w:b/>
          <w:sz w:val="24"/>
          <w:szCs w:val="24"/>
        </w:rPr>
      </w:pPr>
    </w:p>
    <w:p w:rsidR="00312A88" w:rsidRPr="00312A88" w:rsidRDefault="00312A88" w:rsidP="00312A88">
      <w:pPr>
        <w:spacing w:line="360" w:lineRule="auto"/>
        <w:rPr>
          <w:rFonts w:ascii="Arial" w:hAnsi="Arial" w:cs="Arial"/>
          <w:b/>
          <w:sz w:val="24"/>
          <w:szCs w:val="24"/>
        </w:rPr>
      </w:pPr>
    </w:p>
    <w:p w:rsidR="00312A88" w:rsidRPr="00312A88" w:rsidRDefault="00312A88" w:rsidP="00312A88">
      <w:pPr>
        <w:spacing w:line="360" w:lineRule="auto"/>
        <w:rPr>
          <w:rFonts w:ascii="Arial" w:hAnsi="Arial" w:cs="Arial"/>
          <w:b/>
          <w:sz w:val="24"/>
          <w:szCs w:val="24"/>
        </w:rPr>
      </w:pPr>
    </w:p>
    <w:p w:rsidR="00312A88" w:rsidRPr="00312A88" w:rsidRDefault="00312A88" w:rsidP="00312A88">
      <w:pPr>
        <w:spacing w:line="360" w:lineRule="auto"/>
        <w:rPr>
          <w:rFonts w:ascii="Arial" w:hAnsi="Arial" w:cs="Arial"/>
          <w:b/>
          <w:sz w:val="24"/>
          <w:szCs w:val="24"/>
        </w:rPr>
      </w:pPr>
    </w:p>
    <w:p w:rsidR="006C4484" w:rsidRDefault="006C4484" w:rsidP="00312A88">
      <w:pPr>
        <w:spacing w:line="360" w:lineRule="auto"/>
        <w:jc w:val="center"/>
        <w:rPr>
          <w:rFonts w:ascii="Arial" w:hAnsi="Arial" w:cs="Arial"/>
          <w:sz w:val="96"/>
          <w:szCs w:val="96"/>
        </w:rPr>
      </w:pPr>
    </w:p>
    <w:p w:rsidR="006C4484" w:rsidRDefault="006C4484" w:rsidP="00312A88">
      <w:pPr>
        <w:spacing w:line="360" w:lineRule="auto"/>
        <w:jc w:val="center"/>
        <w:rPr>
          <w:rFonts w:ascii="Arial" w:hAnsi="Arial" w:cs="Arial"/>
          <w:sz w:val="96"/>
          <w:szCs w:val="96"/>
        </w:rPr>
      </w:pPr>
    </w:p>
    <w:p w:rsidR="006C4484" w:rsidRDefault="006C4484" w:rsidP="00312A88">
      <w:pPr>
        <w:spacing w:line="360" w:lineRule="auto"/>
        <w:jc w:val="center"/>
        <w:rPr>
          <w:rFonts w:ascii="Arial" w:hAnsi="Arial" w:cs="Arial"/>
          <w:sz w:val="96"/>
          <w:szCs w:val="96"/>
        </w:rPr>
      </w:pPr>
    </w:p>
    <w:p w:rsidR="006C4484" w:rsidRDefault="006C4484" w:rsidP="00312A88">
      <w:pPr>
        <w:spacing w:line="360" w:lineRule="auto"/>
        <w:jc w:val="center"/>
        <w:rPr>
          <w:rFonts w:ascii="Arial" w:hAnsi="Arial" w:cs="Arial"/>
          <w:sz w:val="96"/>
          <w:szCs w:val="96"/>
        </w:rPr>
      </w:pPr>
    </w:p>
    <w:p w:rsidR="00312A88" w:rsidRPr="000F69B2" w:rsidRDefault="00407DBF" w:rsidP="00312A88">
      <w:pPr>
        <w:spacing w:line="360" w:lineRule="auto"/>
        <w:jc w:val="center"/>
        <w:rPr>
          <w:rFonts w:ascii="Arial" w:hAnsi="Arial" w:cs="Arial"/>
          <w:sz w:val="96"/>
          <w:szCs w:val="96"/>
        </w:rPr>
      </w:pPr>
      <w:r>
        <w:rPr>
          <w:rFonts w:ascii="Arial" w:hAnsi="Arial" w:cs="Arial"/>
          <w:sz w:val="96"/>
          <w:szCs w:val="96"/>
        </w:rPr>
        <w:t>A</w:t>
      </w:r>
      <w:r w:rsidR="00312A88" w:rsidRPr="000F69B2">
        <w:rPr>
          <w:rFonts w:ascii="Arial" w:hAnsi="Arial" w:cs="Arial"/>
          <w:sz w:val="96"/>
          <w:szCs w:val="96"/>
        </w:rPr>
        <w:t>NEXOS</w:t>
      </w:r>
    </w:p>
    <w:p w:rsidR="00312A88" w:rsidRPr="00312A88" w:rsidRDefault="00312A88" w:rsidP="00312A88">
      <w:pPr>
        <w:spacing w:line="360" w:lineRule="auto"/>
        <w:jc w:val="center"/>
        <w:rPr>
          <w:rFonts w:ascii="Arial" w:hAnsi="Arial" w:cs="Arial"/>
          <w:sz w:val="24"/>
          <w:szCs w:val="24"/>
        </w:rPr>
      </w:pPr>
    </w:p>
    <w:p w:rsidR="00312A88" w:rsidRPr="00312A88" w:rsidRDefault="00312A88" w:rsidP="00312A88">
      <w:pPr>
        <w:spacing w:line="360" w:lineRule="auto"/>
        <w:jc w:val="center"/>
        <w:rPr>
          <w:rFonts w:ascii="Arial" w:hAnsi="Arial" w:cs="Arial"/>
          <w:sz w:val="24"/>
          <w:szCs w:val="24"/>
        </w:rPr>
      </w:pPr>
    </w:p>
    <w:p w:rsidR="00312A88" w:rsidRPr="00312A88" w:rsidRDefault="00312A88" w:rsidP="00312A88">
      <w:pPr>
        <w:spacing w:line="360" w:lineRule="auto"/>
        <w:jc w:val="center"/>
        <w:rPr>
          <w:rFonts w:ascii="Arial" w:hAnsi="Arial" w:cs="Arial"/>
          <w:sz w:val="24"/>
          <w:szCs w:val="24"/>
        </w:rPr>
      </w:pPr>
    </w:p>
    <w:p w:rsidR="00312A88" w:rsidRPr="00312A88" w:rsidRDefault="00312A88" w:rsidP="00312A88">
      <w:pPr>
        <w:spacing w:line="360" w:lineRule="auto"/>
        <w:jc w:val="center"/>
        <w:rPr>
          <w:rFonts w:ascii="Arial" w:hAnsi="Arial" w:cs="Arial"/>
          <w:sz w:val="24"/>
          <w:szCs w:val="24"/>
        </w:rPr>
      </w:pPr>
    </w:p>
    <w:p w:rsidR="00312A88" w:rsidRPr="00312A88" w:rsidRDefault="00312A88" w:rsidP="00312A88">
      <w:pPr>
        <w:spacing w:line="360" w:lineRule="auto"/>
        <w:jc w:val="center"/>
        <w:rPr>
          <w:rFonts w:ascii="Arial" w:hAnsi="Arial" w:cs="Arial"/>
          <w:sz w:val="24"/>
          <w:szCs w:val="24"/>
        </w:rPr>
      </w:pPr>
    </w:p>
    <w:p w:rsidR="00312A88" w:rsidRPr="00312A88" w:rsidRDefault="00312A88" w:rsidP="00312A88">
      <w:pPr>
        <w:spacing w:line="360" w:lineRule="auto"/>
        <w:jc w:val="center"/>
        <w:rPr>
          <w:rFonts w:ascii="Arial" w:hAnsi="Arial" w:cs="Arial"/>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407DBF" w:rsidRDefault="00407DBF" w:rsidP="00312A88">
      <w:pPr>
        <w:spacing w:line="360" w:lineRule="auto"/>
        <w:jc w:val="both"/>
        <w:rPr>
          <w:rFonts w:ascii="Arial" w:hAnsi="Arial" w:cs="Arial"/>
          <w:b/>
          <w:sz w:val="24"/>
          <w:szCs w:val="24"/>
        </w:rPr>
      </w:pPr>
    </w:p>
    <w:p w:rsidR="00407DBF" w:rsidRDefault="00407DBF"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rPr>
          <w:rFonts w:ascii="Arial" w:hAnsi="Arial" w:cs="Arial"/>
          <w:sz w:val="24"/>
          <w:szCs w:val="24"/>
        </w:rPr>
      </w:pPr>
      <w:r w:rsidRPr="00312A88">
        <w:rPr>
          <w:rFonts w:ascii="Arial" w:hAnsi="Arial" w:cs="Arial"/>
          <w:sz w:val="24"/>
          <w:szCs w:val="24"/>
        </w:rPr>
        <w:t>MODELO DE DECLARAÇÃO PARA EMPREGADOR PESSOA JURÍDICA</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center"/>
        <w:rPr>
          <w:rFonts w:ascii="Arial" w:hAnsi="Arial" w:cs="Arial"/>
          <w:b/>
          <w:sz w:val="24"/>
          <w:szCs w:val="24"/>
        </w:rPr>
      </w:pPr>
      <w:r w:rsidRPr="00312A88">
        <w:rPr>
          <w:rFonts w:ascii="Arial" w:hAnsi="Arial" w:cs="Arial"/>
          <w:b/>
          <w:sz w:val="24"/>
          <w:szCs w:val="24"/>
        </w:rPr>
        <w:t>DECLARAÇÃO</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 xml:space="preserve">Ref.: Convite n° </w:t>
      </w:r>
      <w:r w:rsidR="00407DBF">
        <w:rPr>
          <w:rFonts w:ascii="Arial" w:hAnsi="Arial" w:cs="Arial"/>
          <w:sz w:val="24"/>
          <w:szCs w:val="24"/>
        </w:rPr>
        <w:t>1</w:t>
      </w:r>
      <w:r w:rsidR="006C4484">
        <w:rPr>
          <w:rFonts w:ascii="Arial" w:hAnsi="Arial" w:cs="Arial"/>
          <w:sz w:val="24"/>
          <w:szCs w:val="24"/>
        </w:rPr>
        <w:t>5</w:t>
      </w:r>
      <w:r w:rsidR="00407DBF">
        <w:rPr>
          <w:rFonts w:ascii="Arial" w:hAnsi="Arial" w:cs="Arial"/>
          <w:sz w:val="24"/>
          <w:szCs w:val="24"/>
        </w:rPr>
        <w:t>/2016</w:t>
      </w:r>
      <w:r w:rsidRPr="00312A88">
        <w:rPr>
          <w:rFonts w:ascii="Arial" w:hAnsi="Arial" w:cs="Arial"/>
          <w:sz w:val="24"/>
          <w:szCs w:val="24"/>
        </w:rPr>
        <w:t xml:space="preserve"> - Prefeitura Municipal de São José do Herval.</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t xml:space="preserve">.......................................... inscrita no CNPJ sob o n° ........................................., por intermédio de seu representante legal o Sr(a) ........................................................, portador(a) da Carteira de Identidade n° ..................................... </w:t>
      </w:r>
      <w:proofErr w:type="gramStart"/>
      <w:r w:rsidRPr="00312A88">
        <w:rPr>
          <w:rFonts w:ascii="Arial" w:hAnsi="Arial" w:cs="Arial"/>
          <w:sz w:val="24"/>
          <w:szCs w:val="24"/>
        </w:rPr>
        <w:t>e</w:t>
      </w:r>
      <w:proofErr w:type="gramEnd"/>
      <w:r w:rsidRPr="00312A88">
        <w:rPr>
          <w:rFonts w:ascii="Arial" w:hAnsi="Arial" w:cs="Arial"/>
          <w:sz w:val="24"/>
          <w:szCs w:val="24"/>
        </w:rPr>
        <w:t xml:space="preserve"> do CPF n° ........................................... , DECLARA, para fins do disposto no inciso V do artigo 27 da Lei n° 8.666, de 21 de junho de 1993, acrescido pela Lei n° 9.864, de 27 de outubro de 1999, que não emprega menor de dezoito anos em trabalho noturno, perigoso ou insalubre e não emprega menor de dezesseis anos.</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Ressalva: emprega menor a partir de quatorze anos, na condição de aprendiz. (....) *</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t>Local e data.</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t>Nome e Assinatura do representante legal</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 Em caso afirmativo, assinar a ressalva acima.</w:t>
      </w:r>
    </w:p>
    <w:p w:rsidR="00312A88" w:rsidRPr="00312A88" w:rsidRDefault="00312A88" w:rsidP="00312A88">
      <w:pPr>
        <w:spacing w:line="360" w:lineRule="auto"/>
        <w:jc w:val="center"/>
        <w:rPr>
          <w:rFonts w:ascii="Arial" w:hAnsi="Arial" w:cs="Arial"/>
          <w:b/>
          <w:sz w:val="24"/>
          <w:szCs w:val="24"/>
        </w:rPr>
      </w:pPr>
    </w:p>
    <w:p w:rsidR="00312A88" w:rsidRPr="00312A88" w:rsidRDefault="00312A88" w:rsidP="00312A88">
      <w:pPr>
        <w:spacing w:line="360" w:lineRule="auto"/>
        <w:jc w:val="center"/>
        <w:rPr>
          <w:rFonts w:ascii="Arial" w:hAnsi="Arial" w:cs="Arial"/>
          <w:b/>
          <w:sz w:val="24"/>
          <w:szCs w:val="24"/>
        </w:rPr>
      </w:pPr>
    </w:p>
    <w:p w:rsidR="00312A88" w:rsidRPr="00312A88" w:rsidRDefault="00312A88" w:rsidP="00312A88">
      <w:pPr>
        <w:spacing w:line="360" w:lineRule="auto"/>
        <w:jc w:val="center"/>
        <w:rPr>
          <w:rFonts w:ascii="Arial" w:hAnsi="Arial" w:cs="Arial"/>
          <w:b/>
          <w:sz w:val="24"/>
          <w:szCs w:val="24"/>
        </w:rPr>
      </w:pPr>
    </w:p>
    <w:p w:rsidR="00312A88" w:rsidRPr="00312A88" w:rsidRDefault="00312A88" w:rsidP="00312A88">
      <w:pPr>
        <w:spacing w:line="360" w:lineRule="auto"/>
        <w:jc w:val="center"/>
        <w:rPr>
          <w:rFonts w:ascii="Arial" w:hAnsi="Arial" w:cs="Arial"/>
          <w:b/>
          <w:sz w:val="24"/>
          <w:szCs w:val="24"/>
        </w:rPr>
      </w:pPr>
    </w:p>
    <w:sectPr w:rsidR="00312A88" w:rsidRPr="00312A88" w:rsidSect="00A81DC5">
      <w:headerReference w:type="default" r:id="rId8"/>
      <w:footerReference w:type="even" r:id="rId9"/>
      <w:footerReference w:type="default" r:id="rId10"/>
      <w:pgSz w:w="11906" w:h="16838" w:code="9"/>
      <w:pgMar w:top="1418" w:right="1106" w:bottom="1134" w:left="1418" w:header="720" w:footer="567" w:gutter="56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EF1" w:rsidRDefault="006C1EF1">
      <w:r>
        <w:separator/>
      </w:r>
    </w:p>
  </w:endnote>
  <w:endnote w:type="continuationSeparator" w:id="0">
    <w:p w:rsidR="006C1EF1" w:rsidRDefault="006C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788" w:rsidRDefault="00F06BB4">
    <w:pPr>
      <w:pStyle w:val="Rodap"/>
      <w:framePr w:wrap="around" w:vAnchor="text" w:hAnchor="margin" w:xAlign="right" w:y="1"/>
      <w:rPr>
        <w:rStyle w:val="Nmerodepgina"/>
      </w:rPr>
    </w:pPr>
    <w:r>
      <w:rPr>
        <w:rStyle w:val="Nmerodepgina"/>
      </w:rPr>
      <w:fldChar w:fldCharType="begin"/>
    </w:r>
    <w:r w:rsidR="00464788">
      <w:rPr>
        <w:rStyle w:val="Nmerodepgina"/>
      </w:rPr>
      <w:instrText xml:space="preserve">PAGE  </w:instrText>
    </w:r>
    <w:r>
      <w:rPr>
        <w:rStyle w:val="Nmerodepgina"/>
      </w:rPr>
      <w:fldChar w:fldCharType="end"/>
    </w:r>
  </w:p>
  <w:p w:rsidR="00464788" w:rsidRDefault="004647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788" w:rsidRDefault="00464788">
    <w:pPr>
      <w:pStyle w:val="Rodap"/>
      <w:framePr w:wrap="around" w:vAnchor="text" w:hAnchor="margin" w:xAlign="right" w:y="1"/>
      <w:rPr>
        <w:rStyle w:val="Nmerodepgina"/>
      </w:rPr>
    </w:pPr>
  </w:p>
  <w:p w:rsidR="00464788" w:rsidRDefault="004647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EF1" w:rsidRDefault="006C1EF1">
      <w:r>
        <w:separator/>
      </w:r>
    </w:p>
  </w:footnote>
  <w:footnote w:type="continuationSeparator" w:id="0">
    <w:p w:rsidR="006C1EF1" w:rsidRDefault="006C1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788" w:rsidRDefault="00464788" w:rsidP="00F710DC">
    <w:pPr>
      <w:pStyle w:val="Ttulo1"/>
      <w:jc w:val="left"/>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7BEE"/>
    <w:multiLevelType w:val="multilevel"/>
    <w:tmpl w:val="391685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941"/>
        </w:tabs>
        <w:ind w:left="1941" w:hanging="525"/>
      </w:pPr>
      <w:rPr>
        <w:rFonts w:hint="default"/>
      </w:rPr>
    </w:lvl>
    <w:lvl w:ilvl="2">
      <w:start w:val="1"/>
      <w:numFmt w:val="decimal"/>
      <w:isLgl/>
      <w:lvlText w:val="%1.%2.%3"/>
      <w:lvlJc w:val="left"/>
      <w:pPr>
        <w:tabs>
          <w:tab w:val="num" w:pos="3552"/>
        </w:tabs>
        <w:ind w:left="3552" w:hanging="720"/>
      </w:pPr>
      <w:rPr>
        <w:rFonts w:hint="default"/>
      </w:rPr>
    </w:lvl>
    <w:lvl w:ilvl="3">
      <w:start w:val="1"/>
      <w:numFmt w:val="decimal"/>
      <w:isLgl/>
      <w:lvlText w:val="%1.%2.%3.%4"/>
      <w:lvlJc w:val="left"/>
      <w:pPr>
        <w:tabs>
          <w:tab w:val="num" w:pos="5328"/>
        </w:tabs>
        <w:ind w:left="5328" w:hanging="1080"/>
      </w:pPr>
      <w:rPr>
        <w:rFonts w:hint="default"/>
      </w:rPr>
    </w:lvl>
    <w:lvl w:ilvl="4">
      <w:start w:val="1"/>
      <w:numFmt w:val="decimal"/>
      <w:isLgl/>
      <w:lvlText w:val="%1.%2.%3.%4.%5"/>
      <w:lvlJc w:val="left"/>
      <w:pPr>
        <w:tabs>
          <w:tab w:val="num" w:pos="6744"/>
        </w:tabs>
        <w:ind w:left="6744" w:hanging="1080"/>
      </w:pPr>
      <w:rPr>
        <w:rFonts w:hint="default"/>
      </w:rPr>
    </w:lvl>
    <w:lvl w:ilvl="5">
      <w:start w:val="1"/>
      <w:numFmt w:val="decimal"/>
      <w:isLgl/>
      <w:lvlText w:val="%1.%2.%3.%4.%5.%6"/>
      <w:lvlJc w:val="left"/>
      <w:pPr>
        <w:tabs>
          <w:tab w:val="num" w:pos="8520"/>
        </w:tabs>
        <w:ind w:left="8520" w:hanging="1440"/>
      </w:pPr>
      <w:rPr>
        <w:rFonts w:hint="default"/>
      </w:rPr>
    </w:lvl>
    <w:lvl w:ilvl="6">
      <w:start w:val="1"/>
      <w:numFmt w:val="decimal"/>
      <w:isLgl/>
      <w:lvlText w:val="%1.%2.%3.%4.%5.%6.%7"/>
      <w:lvlJc w:val="left"/>
      <w:pPr>
        <w:tabs>
          <w:tab w:val="num" w:pos="9936"/>
        </w:tabs>
        <w:ind w:left="9936" w:hanging="1440"/>
      </w:pPr>
      <w:rPr>
        <w:rFonts w:hint="default"/>
      </w:rPr>
    </w:lvl>
    <w:lvl w:ilvl="7">
      <w:start w:val="1"/>
      <w:numFmt w:val="decimal"/>
      <w:isLgl/>
      <w:lvlText w:val="%1.%2.%3.%4.%5.%6.%7.%8"/>
      <w:lvlJc w:val="left"/>
      <w:pPr>
        <w:tabs>
          <w:tab w:val="num" w:pos="11712"/>
        </w:tabs>
        <w:ind w:left="11712" w:hanging="1800"/>
      </w:pPr>
      <w:rPr>
        <w:rFonts w:hint="default"/>
      </w:rPr>
    </w:lvl>
    <w:lvl w:ilvl="8">
      <w:start w:val="1"/>
      <w:numFmt w:val="decimal"/>
      <w:isLgl/>
      <w:lvlText w:val="%1.%2.%3.%4.%5.%6.%7.%8.%9"/>
      <w:lvlJc w:val="left"/>
      <w:pPr>
        <w:tabs>
          <w:tab w:val="num" w:pos="13128"/>
        </w:tabs>
        <w:ind w:left="13128" w:hanging="1800"/>
      </w:pPr>
      <w:rPr>
        <w:rFonts w:hint="default"/>
      </w:rPr>
    </w:lvl>
  </w:abstractNum>
  <w:abstractNum w:abstractNumId="1">
    <w:nsid w:val="0C665D11"/>
    <w:multiLevelType w:val="multilevel"/>
    <w:tmpl w:val="BE3CB504"/>
    <w:lvl w:ilvl="0">
      <w:start w:val="1"/>
      <w:numFmt w:val="lowerLetter"/>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3">
    <w:nsid w:val="1FE95B82"/>
    <w:multiLevelType w:val="singleLevel"/>
    <w:tmpl w:val="4126CDA0"/>
    <w:lvl w:ilvl="0">
      <w:start w:val="1"/>
      <w:numFmt w:val="lowerLetter"/>
      <w:lvlText w:val="%1)"/>
      <w:legacy w:legacy="1" w:legacySpace="0" w:legacyIndent="283"/>
      <w:lvlJc w:val="left"/>
      <w:pPr>
        <w:ind w:left="850" w:hanging="283"/>
      </w:pPr>
    </w:lvl>
  </w:abstractNum>
  <w:abstractNum w:abstractNumId="4">
    <w:nsid w:val="29002648"/>
    <w:multiLevelType w:val="hybridMultilevel"/>
    <w:tmpl w:val="82EAE772"/>
    <w:lvl w:ilvl="0" w:tplc="9C9CB61C">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F2C55DB"/>
    <w:multiLevelType w:val="singleLevel"/>
    <w:tmpl w:val="DE004BAE"/>
    <w:lvl w:ilvl="0">
      <w:start w:val="2"/>
      <w:numFmt w:val="lowerLetter"/>
      <w:lvlText w:val="%1.1"/>
      <w:legacy w:legacy="1" w:legacySpace="0" w:legacyIndent="283"/>
      <w:lvlJc w:val="left"/>
    </w:lvl>
  </w:abstractNum>
  <w:abstractNum w:abstractNumId="6">
    <w:nsid w:val="32495922"/>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39A7013B"/>
    <w:multiLevelType w:val="multilevel"/>
    <w:tmpl w:val="E95C1268"/>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8">
    <w:nsid w:val="3B6F4D30"/>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3F5D1476"/>
    <w:multiLevelType w:val="hybridMultilevel"/>
    <w:tmpl w:val="A2EA991E"/>
    <w:lvl w:ilvl="0" w:tplc="95ECF5CE">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3DB7BDF"/>
    <w:multiLevelType w:val="singleLevel"/>
    <w:tmpl w:val="4126CDA0"/>
    <w:lvl w:ilvl="0">
      <w:start w:val="1"/>
      <w:numFmt w:val="lowerLetter"/>
      <w:lvlText w:val="%1)"/>
      <w:legacy w:legacy="1" w:legacySpace="0" w:legacyIndent="283"/>
      <w:lvlJc w:val="left"/>
      <w:pPr>
        <w:ind w:left="850" w:hanging="283"/>
      </w:pPr>
    </w:lvl>
  </w:abstractNum>
  <w:abstractNum w:abstractNumId="11">
    <w:nsid w:val="4B860DD3"/>
    <w:multiLevelType w:val="hybridMultilevel"/>
    <w:tmpl w:val="3D1E343A"/>
    <w:lvl w:ilvl="0" w:tplc="04160017">
      <w:start w:val="1"/>
      <w:numFmt w:val="lowerLetter"/>
      <w:lvlText w:val="%1)"/>
      <w:lvlJc w:val="left"/>
      <w:pPr>
        <w:tabs>
          <w:tab w:val="num" w:pos="1485"/>
        </w:tabs>
        <w:ind w:left="1485" w:hanging="360"/>
      </w:pPr>
    </w:lvl>
    <w:lvl w:ilvl="1" w:tplc="8ACC523C">
      <w:start w:val="1"/>
      <w:numFmt w:val="upperRoman"/>
      <w:lvlText w:val="%2."/>
      <w:lvlJc w:val="left"/>
      <w:pPr>
        <w:tabs>
          <w:tab w:val="num" w:pos="2205"/>
        </w:tabs>
        <w:ind w:left="2205" w:hanging="360"/>
      </w:pPr>
      <w:rPr>
        <w:rFonts w:hint="default"/>
      </w:rPr>
    </w:lvl>
    <w:lvl w:ilvl="2" w:tplc="0416001B" w:tentative="1">
      <w:start w:val="1"/>
      <w:numFmt w:val="lowerRoman"/>
      <w:lvlText w:val="%3."/>
      <w:lvlJc w:val="right"/>
      <w:pPr>
        <w:tabs>
          <w:tab w:val="num" w:pos="2925"/>
        </w:tabs>
        <w:ind w:left="2925" w:hanging="180"/>
      </w:pPr>
    </w:lvl>
    <w:lvl w:ilvl="3" w:tplc="0416000F" w:tentative="1">
      <w:start w:val="1"/>
      <w:numFmt w:val="decimal"/>
      <w:lvlText w:val="%4."/>
      <w:lvlJc w:val="left"/>
      <w:pPr>
        <w:tabs>
          <w:tab w:val="num" w:pos="3645"/>
        </w:tabs>
        <w:ind w:left="3645" w:hanging="360"/>
      </w:pPr>
    </w:lvl>
    <w:lvl w:ilvl="4" w:tplc="04160019" w:tentative="1">
      <w:start w:val="1"/>
      <w:numFmt w:val="lowerLetter"/>
      <w:lvlText w:val="%5."/>
      <w:lvlJc w:val="left"/>
      <w:pPr>
        <w:tabs>
          <w:tab w:val="num" w:pos="4365"/>
        </w:tabs>
        <w:ind w:left="4365" w:hanging="360"/>
      </w:pPr>
    </w:lvl>
    <w:lvl w:ilvl="5" w:tplc="0416001B" w:tentative="1">
      <w:start w:val="1"/>
      <w:numFmt w:val="lowerRoman"/>
      <w:lvlText w:val="%6."/>
      <w:lvlJc w:val="right"/>
      <w:pPr>
        <w:tabs>
          <w:tab w:val="num" w:pos="5085"/>
        </w:tabs>
        <w:ind w:left="5085" w:hanging="180"/>
      </w:pPr>
    </w:lvl>
    <w:lvl w:ilvl="6" w:tplc="0416000F" w:tentative="1">
      <w:start w:val="1"/>
      <w:numFmt w:val="decimal"/>
      <w:lvlText w:val="%7."/>
      <w:lvlJc w:val="left"/>
      <w:pPr>
        <w:tabs>
          <w:tab w:val="num" w:pos="5805"/>
        </w:tabs>
        <w:ind w:left="5805" w:hanging="360"/>
      </w:pPr>
    </w:lvl>
    <w:lvl w:ilvl="7" w:tplc="04160019" w:tentative="1">
      <w:start w:val="1"/>
      <w:numFmt w:val="lowerLetter"/>
      <w:lvlText w:val="%8."/>
      <w:lvlJc w:val="left"/>
      <w:pPr>
        <w:tabs>
          <w:tab w:val="num" w:pos="6525"/>
        </w:tabs>
        <w:ind w:left="6525" w:hanging="360"/>
      </w:pPr>
    </w:lvl>
    <w:lvl w:ilvl="8" w:tplc="0416001B" w:tentative="1">
      <w:start w:val="1"/>
      <w:numFmt w:val="lowerRoman"/>
      <w:lvlText w:val="%9."/>
      <w:lvlJc w:val="right"/>
      <w:pPr>
        <w:tabs>
          <w:tab w:val="num" w:pos="7245"/>
        </w:tabs>
        <w:ind w:left="7245" w:hanging="180"/>
      </w:pPr>
    </w:lvl>
  </w:abstractNum>
  <w:abstractNum w:abstractNumId="12">
    <w:nsid w:val="5A88695E"/>
    <w:multiLevelType w:val="singleLevel"/>
    <w:tmpl w:val="4126CDA0"/>
    <w:lvl w:ilvl="0">
      <w:start w:val="1"/>
      <w:numFmt w:val="lowerLetter"/>
      <w:lvlText w:val="%1)"/>
      <w:legacy w:legacy="1" w:legacySpace="0" w:legacyIndent="283"/>
      <w:lvlJc w:val="left"/>
    </w:lvl>
  </w:abstractNum>
  <w:abstractNum w:abstractNumId="13">
    <w:nsid w:val="605D2C68"/>
    <w:multiLevelType w:val="hybridMultilevel"/>
    <w:tmpl w:val="FAFAE36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B8105AD"/>
    <w:multiLevelType w:val="multilevel"/>
    <w:tmpl w:val="01C4FFE4"/>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5">
    <w:nsid w:val="6C3B68C6"/>
    <w:multiLevelType w:val="singleLevel"/>
    <w:tmpl w:val="915E39B4"/>
    <w:lvl w:ilvl="0">
      <w:start w:val="3"/>
      <w:numFmt w:val="lowerLetter"/>
      <w:lvlText w:val="%1)"/>
      <w:legacy w:legacy="1" w:legacySpace="0" w:legacyIndent="283"/>
      <w:lvlJc w:val="left"/>
    </w:lvl>
  </w:abstractNum>
  <w:abstractNum w:abstractNumId="16">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2"/>
  </w:num>
  <w:num w:numId="3">
    <w:abstractNumId w:val="5"/>
  </w:num>
  <w:num w:numId="4">
    <w:abstractNumId w:val="15"/>
  </w:num>
  <w:num w:numId="5">
    <w:abstractNumId w:val="2"/>
  </w:num>
  <w:num w:numId="6">
    <w:abstractNumId w:val="10"/>
  </w:num>
  <w:num w:numId="7">
    <w:abstractNumId w:val="3"/>
  </w:num>
  <w:num w:numId="8">
    <w:abstractNumId w:val="2"/>
    <w:lvlOverride w:ilvl="0">
      <w:lvl w:ilvl="0">
        <w:start w:val="2"/>
        <w:numFmt w:val="lowerLetter"/>
        <w:lvlText w:val="%1)"/>
        <w:legacy w:legacy="1" w:legacySpace="0" w:legacyIndent="283"/>
        <w:lvlJc w:val="left"/>
        <w:pPr>
          <w:ind w:left="2836" w:hanging="283"/>
        </w:pPr>
      </w:lvl>
    </w:lvlOverride>
  </w:num>
  <w:num w:numId="9">
    <w:abstractNumId w:val="11"/>
  </w:num>
  <w:num w:numId="10">
    <w:abstractNumId w:val="14"/>
  </w:num>
  <w:num w:numId="11">
    <w:abstractNumId w:val="1"/>
  </w:num>
  <w:num w:numId="12">
    <w:abstractNumId w:val="16"/>
  </w:num>
  <w:num w:numId="13">
    <w:abstractNumId w:val="4"/>
  </w:num>
  <w:num w:numId="14">
    <w:abstractNumId w:val="13"/>
  </w:num>
  <w:num w:numId="15">
    <w:abstractNumId w:val="9"/>
  </w:num>
  <w:num w:numId="16">
    <w:abstractNumId w:val="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A1"/>
    <w:rsid w:val="00001175"/>
    <w:rsid w:val="00001D3F"/>
    <w:rsid w:val="0000365F"/>
    <w:rsid w:val="000073A0"/>
    <w:rsid w:val="00013B73"/>
    <w:rsid w:val="00017203"/>
    <w:rsid w:val="00026488"/>
    <w:rsid w:val="000671B5"/>
    <w:rsid w:val="00071E74"/>
    <w:rsid w:val="0007213A"/>
    <w:rsid w:val="00095037"/>
    <w:rsid w:val="000975DD"/>
    <w:rsid w:val="000A392D"/>
    <w:rsid w:val="000A6432"/>
    <w:rsid w:val="000C0CA1"/>
    <w:rsid w:val="000C1AEB"/>
    <w:rsid w:val="000C1D23"/>
    <w:rsid w:val="000C4200"/>
    <w:rsid w:val="000C7DCA"/>
    <w:rsid w:val="000D1A47"/>
    <w:rsid w:val="000D3006"/>
    <w:rsid w:val="000E31A4"/>
    <w:rsid w:val="000F69B2"/>
    <w:rsid w:val="00104EE9"/>
    <w:rsid w:val="00104F76"/>
    <w:rsid w:val="00105BA4"/>
    <w:rsid w:val="0011367C"/>
    <w:rsid w:val="00114E12"/>
    <w:rsid w:val="001161F2"/>
    <w:rsid w:val="00140293"/>
    <w:rsid w:val="0014135D"/>
    <w:rsid w:val="0014237A"/>
    <w:rsid w:val="001458CB"/>
    <w:rsid w:val="00145BE9"/>
    <w:rsid w:val="0014740B"/>
    <w:rsid w:val="001548CC"/>
    <w:rsid w:val="00160BB2"/>
    <w:rsid w:val="001624F1"/>
    <w:rsid w:val="00162A2A"/>
    <w:rsid w:val="00180106"/>
    <w:rsid w:val="00187915"/>
    <w:rsid w:val="00194A14"/>
    <w:rsid w:val="001962D4"/>
    <w:rsid w:val="001E14CB"/>
    <w:rsid w:val="001E7EF3"/>
    <w:rsid w:val="001F5901"/>
    <w:rsid w:val="00200306"/>
    <w:rsid w:val="0020079E"/>
    <w:rsid w:val="002015CD"/>
    <w:rsid w:val="0020603D"/>
    <w:rsid w:val="0021503B"/>
    <w:rsid w:val="00220A3A"/>
    <w:rsid w:val="00232E5B"/>
    <w:rsid w:val="0024120F"/>
    <w:rsid w:val="002415D1"/>
    <w:rsid w:val="00242074"/>
    <w:rsid w:val="00242681"/>
    <w:rsid w:val="00245F5E"/>
    <w:rsid w:val="00253FD7"/>
    <w:rsid w:val="002647CC"/>
    <w:rsid w:val="002A1AFC"/>
    <w:rsid w:val="002A3E39"/>
    <w:rsid w:val="002B2995"/>
    <w:rsid w:val="002C3412"/>
    <w:rsid w:val="002F153B"/>
    <w:rsid w:val="002F2143"/>
    <w:rsid w:val="002F2284"/>
    <w:rsid w:val="00311D79"/>
    <w:rsid w:val="00312A88"/>
    <w:rsid w:val="00312DB7"/>
    <w:rsid w:val="00317B49"/>
    <w:rsid w:val="003225CB"/>
    <w:rsid w:val="0032730F"/>
    <w:rsid w:val="00332765"/>
    <w:rsid w:val="003329FC"/>
    <w:rsid w:val="00334716"/>
    <w:rsid w:val="00340336"/>
    <w:rsid w:val="00344081"/>
    <w:rsid w:val="00344590"/>
    <w:rsid w:val="00347287"/>
    <w:rsid w:val="00347BED"/>
    <w:rsid w:val="003533A0"/>
    <w:rsid w:val="00353F7E"/>
    <w:rsid w:val="003547F0"/>
    <w:rsid w:val="003565CA"/>
    <w:rsid w:val="003620D4"/>
    <w:rsid w:val="00374D65"/>
    <w:rsid w:val="00381608"/>
    <w:rsid w:val="00383EDC"/>
    <w:rsid w:val="003A506C"/>
    <w:rsid w:val="003A544D"/>
    <w:rsid w:val="003A5B9C"/>
    <w:rsid w:val="003A65D6"/>
    <w:rsid w:val="003B21F1"/>
    <w:rsid w:val="003B5929"/>
    <w:rsid w:val="003B7629"/>
    <w:rsid w:val="003B7B83"/>
    <w:rsid w:val="003C3F70"/>
    <w:rsid w:val="003C4C8A"/>
    <w:rsid w:val="003D09E6"/>
    <w:rsid w:val="003D1382"/>
    <w:rsid w:val="003E0F9D"/>
    <w:rsid w:val="003E2577"/>
    <w:rsid w:val="003F009F"/>
    <w:rsid w:val="003F3959"/>
    <w:rsid w:val="00407DBF"/>
    <w:rsid w:val="00423E94"/>
    <w:rsid w:val="00432F26"/>
    <w:rsid w:val="004360BA"/>
    <w:rsid w:val="00443E8B"/>
    <w:rsid w:val="00444EFA"/>
    <w:rsid w:val="00446A21"/>
    <w:rsid w:val="00452002"/>
    <w:rsid w:val="00454F8D"/>
    <w:rsid w:val="00464788"/>
    <w:rsid w:val="004657D8"/>
    <w:rsid w:val="00470386"/>
    <w:rsid w:val="00481B46"/>
    <w:rsid w:val="00492FD4"/>
    <w:rsid w:val="004A6086"/>
    <w:rsid w:val="004A74D1"/>
    <w:rsid w:val="004B16E5"/>
    <w:rsid w:val="004B5CC2"/>
    <w:rsid w:val="004B788E"/>
    <w:rsid w:val="004C5AF2"/>
    <w:rsid w:val="004D2AD5"/>
    <w:rsid w:val="004E26E6"/>
    <w:rsid w:val="004E2F05"/>
    <w:rsid w:val="004E5BD9"/>
    <w:rsid w:val="004F39E5"/>
    <w:rsid w:val="005001D3"/>
    <w:rsid w:val="00504A8A"/>
    <w:rsid w:val="00511024"/>
    <w:rsid w:val="00515DF3"/>
    <w:rsid w:val="00531FB7"/>
    <w:rsid w:val="005329CA"/>
    <w:rsid w:val="00537AED"/>
    <w:rsid w:val="005504FF"/>
    <w:rsid w:val="005528AA"/>
    <w:rsid w:val="00552B6A"/>
    <w:rsid w:val="005540B1"/>
    <w:rsid w:val="00555A9C"/>
    <w:rsid w:val="005621AC"/>
    <w:rsid w:val="005641E5"/>
    <w:rsid w:val="005660F0"/>
    <w:rsid w:val="00576EB3"/>
    <w:rsid w:val="00577978"/>
    <w:rsid w:val="00584E91"/>
    <w:rsid w:val="00590CC3"/>
    <w:rsid w:val="005912B9"/>
    <w:rsid w:val="005A2397"/>
    <w:rsid w:val="005B4A9E"/>
    <w:rsid w:val="005B6F41"/>
    <w:rsid w:val="005C49D6"/>
    <w:rsid w:val="005C6C85"/>
    <w:rsid w:val="005D0F17"/>
    <w:rsid w:val="005D6AFC"/>
    <w:rsid w:val="005E1EB5"/>
    <w:rsid w:val="005E3E93"/>
    <w:rsid w:val="005E6C8E"/>
    <w:rsid w:val="006001CA"/>
    <w:rsid w:val="00617D0B"/>
    <w:rsid w:val="00626170"/>
    <w:rsid w:val="006306BF"/>
    <w:rsid w:val="0063379C"/>
    <w:rsid w:val="00634269"/>
    <w:rsid w:val="0063542D"/>
    <w:rsid w:val="00641BC2"/>
    <w:rsid w:val="0064438B"/>
    <w:rsid w:val="006478B2"/>
    <w:rsid w:val="00650065"/>
    <w:rsid w:val="00653C3A"/>
    <w:rsid w:val="006550F1"/>
    <w:rsid w:val="006563D0"/>
    <w:rsid w:val="00662EAE"/>
    <w:rsid w:val="00675624"/>
    <w:rsid w:val="00675F31"/>
    <w:rsid w:val="00676461"/>
    <w:rsid w:val="00677CD2"/>
    <w:rsid w:val="006857C5"/>
    <w:rsid w:val="00685A90"/>
    <w:rsid w:val="00692262"/>
    <w:rsid w:val="006A1635"/>
    <w:rsid w:val="006A1777"/>
    <w:rsid w:val="006A306E"/>
    <w:rsid w:val="006A67A9"/>
    <w:rsid w:val="006B4E11"/>
    <w:rsid w:val="006B7584"/>
    <w:rsid w:val="006C1EF1"/>
    <w:rsid w:val="006C4484"/>
    <w:rsid w:val="006C59FC"/>
    <w:rsid w:val="006D5ABF"/>
    <w:rsid w:val="006E208F"/>
    <w:rsid w:val="006E62A6"/>
    <w:rsid w:val="00712027"/>
    <w:rsid w:val="007202B9"/>
    <w:rsid w:val="00725F3E"/>
    <w:rsid w:val="00726A42"/>
    <w:rsid w:val="00726D25"/>
    <w:rsid w:val="00727CA6"/>
    <w:rsid w:val="007310A6"/>
    <w:rsid w:val="0074533C"/>
    <w:rsid w:val="00793850"/>
    <w:rsid w:val="007C66AA"/>
    <w:rsid w:val="007D282F"/>
    <w:rsid w:val="007E7F84"/>
    <w:rsid w:val="007F2AA6"/>
    <w:rsid w:val="00811ABA"/>
    <w:rsid w:val="00816E3D"/>
    <w:rsid w:val="00817B45"/>
    <w:rsid w:val="00820699"/>
    <w:rsid w:val="008334C0"/>
    <w:rsid w:val="00836858"/>
    <w:rsid w:val="00842386"/>
    <w:rsid w:val="00844160"/>
    <w:rsid w:val="00844B1F"/>
    <w:rsid w:val="00847B19"/>
    <w:rsid w:val="00847E0C"/>
    <w:rsid w:val="00850A5B"/>
    <w:rsid w:val="00851A94"/>
    <w:rsid w:val="008665B7"/>
    <w:rsid w:val="00867361"/>
    <w:rsid w:val="00867A18"/>
    <w:rsid w:val="00870F97"/>
    <w:rsid w:val="00876FA8"/>
    <w:rsid w:val="008811A1"/>
    <w:rsid w:val="008937AD"/>
    <w:rsid w:val="008B1059"/>
    <w:rsid w:val="008C5B00"/>
    <w:rsid w:val="008C62FD"/>
    <w:rsid w:val="008C721A"/>
    <w:rsid w:val="008D01D3"/>
    <w:rsid w:val="008D0338"/>
    <w:rsid w:val="008D4514"/>
    <w:rsid w:val="008D4A3E"/>
    <w:rsid w:val="008D4EF7"/>
    <w:rsid w:val="008E132A"/>
    <w:rsid w:val="008E3D62"/>
    <w:rsid w:val="008F3591"/>
    <w:rsid w:val="00912957"/>
    <w:rsid w:val="0091423D"/>
    <w:rsid w:val="00920F62"/>
    <w:rsid w:val="009304A5"/>
    <w:rsid w:val="0093430C"/>
    <w:rsid w:val="009346F6"/>
    <w:rsid w:val="00936197"/>
    <w:rsid w:val="00941928"/>
    <w:rsid w:val="00947BB8"/>
    <w:rsid w:val="00954DD7"/>
    <w:rsid w:val="009575C0"/>
    <w:rsid w:val="009768C5"/>
    <w:rsid w:val="00976E5D"/>
    <w:rsid w:val="0098104E"/>
    <w:rsid w:val="009936D4"/>
    <w:rsid w:val="009A6F77"/>
    <w:rsid w:val="009A714C"/>
    <w:rsid w:val="009A7B0B"/>
    <w:rsid w:val="009C0D94"/>
    <w:rsid w:val="009D0666"/>
    <w:rsid w:val="009D1F51"/>
    <w:rsid w:val="009D7F4A"/>
    <w:rsid w:val="009E097E"/>
    <w:rsid w:val="009E0A1E"/>
    <w:rsid w:val="009E60AD"/>
    <w:rsid w:val="009E72D4"/>
    <w:rsid w:val="009F5EFA"/>
    <w:rsid w:val="00A145BF"/>
    <w:rsid w:val="00A2096E"/>
    <w:rsid w:val="00A26702"/>
    <w:rsid w:val="00A45516"/>
    <w:rsid w:val="00A551FB"/>
    <w:rsid w:val="00A64FE7"/>
    <w:rsid w:val="00A65E85"/>
    <w:rsid w:val="00A669C0"/>
    <w:rsid w:val="00A7577D"/>
    <w:rsid w:val="00A81DC5"/>
    <w:rsid w:val="00A947DF"/>
    <w:rsid w:val="00AA1A3F"/>
    <w:rsid w:val="00AB12D1"/>
    <w:rsid w:val="00AB1C5D"/>
    <w:rsid w:val="00AB2441"/>
    <w:rsid w:val="00AB25CB"/>
    <w:rsid w:val="00AC6D52"/>
    <w:rsid w:val="00AC7EE4"/>
    <w:rsid w:val="00AD28D0"/>
    <w:rsid w:val="00AE08DA"/>
    <w:rsid w:val="00AE555D"/>
    <w:rsid w:val="00AF0416"/>
    <w:rsid w:val="00AF0578"/>
    <w:rsid w:val="00AF197F"/>
    <w:rsid w:val="00AF7E28"/>
    <w:rsid w:val="00B1136C"/>
    <w:rsid w:val="00B13A8C"/>
    <w:rsid w:val="00B14129"/>
    <w:rsid w:val="00B2304A"/>
    <w:rsid w:val="00B2378F"/>
    <w:rsid w:val="00B25236"/>
    <w:rsid w:val="00B35359"/>
    <w:rsid w:val="00B36834"/>
    <w:rsid w:val="00B6364B"/>
    <w:rsid w:val="00B77BE2"/>
    <w:rsid w:val="00B80C90"/>
    <w:rsid w:val="00B81770"/>
    <w:rsid w:val="00B83096"/>
    <w:rsid w:val="00B86693"/>
    <w:rsid w:val="00BA0BB2"/>
    <w:rsid w:val="00BA35F0"/>
    <w:rsid w:val="00BB2FCF"/>
    <w:rsid w:val="00BB65AE"/>
    <w:rsid w:val="00BB7223"/>
    <w:rsid w:val="00BB73FB"/>
    <w:rsid w:val="00BC208C"/>
    <w:rsid w:val="00BC521A"/>
    <w:rsid w:val="00BD5DDE"/>
    <w:rsid w:val="00BE1780"/>
    <w:rsid w:val="00BF0F8F"/>
    <w:rsid w:val="00BF3213"/>
    <w:rsid w:val="00C02103"/>
    <w:rsid w:val="00C0471E"/>
    <w:rsid w:val="00C05E12"/>
    <w:rsid w:val="00C15DE5"/>
    <w:rsid w:val="00C311C9"/>
    <w:rsid w:val="00C32C1C"/>
    <w:rsid w:val="00C33B91"/>
    <w:rsid w:val="00C4051F"/>
    <w:rsid w:val="00C54F2F"/>
    <w:rsid w:val="00C61AAA"/>
    <w:rsid w:val="00C67220"/>
    <w:rsid w:val="00C707DD"/>
    <w:rsid w:val="00C71629"/>
    <w:rsid w:val="00C7359B"/>
    <w:rsid w:val="00CC0397"/>
    <w:rsid w:val="00CC04C6"/>
    <w:rsid w:val="00CC4D49"/>
    <w:rsid w:val="00CC6DF9"/>
    <w:rsid w:val="00CD040B"/>
    <w:rsid w:val="00CD3C2A"/>
    <w:rsid w:val="00CD5F3A"/>
    <w:rsid w:val="00CE0BB5"/>
    <w:rsid w:val="00CE4429"/>
    <w:rsid w:val="00CF3DAC"/>
    <w:rsid w:val="00CF4914"/>
    <w:rsid w:val="00D11236"/>
    <w:rsid w:val="00D1488E"/>
    <w:rsid w:val="00D14B8A"/>
    <w:rsid w:val="00D15B93"/>
    <w:rsid w:val="00D15C40"/>
    <w:rsid w:val="00D34B54"/>
    <w:rsid w:val="00D40799"/>
    <w:rsid w:val="00D430D6"/>
    <w:rsid w:val="00D4559A"/>
    <w:rsid w:val="00D47428"/>
    <w:rsid w:val="00D5067D"/>
    <w:rsid w:val="00D5618C"/>
    <w:rsid w:val="00D63031"/>
    <w:rsid w:val="00D7488E"/>
    <w:rsid w:val="00D818FF"/>
    <w:rsid w:val="00D85D20"/>
    <w:rsid w:val="00DA3F04"/>
    <w:rsid w:val="00DA4110"/>
    <w:rsid w:val="00DA66A2"/>
    <w:rsid w:val="00DA7027"/>
    <w:rsid w:val="00DC18BB"/>
    <w:rsid w:val="00DD3D3B"/>
    <w:rsid w:val="00E0050E"/>
    <w:rsid w:val="00E14553"/>
    <w:rsid w:val="00E154D8"/>
    <w:rsid w:val="00E16945"/>
    <w:rsid w:val="00E2229C"/>
    <w:rsid w:val="00E236A1"/>
    <w:rsid w:val="00E2729D"/>
    <w:rsid w:val="00E33A72"/>
    <w:rsid w:val="00E37B12"/>
    <w:rsid w:val="00E44635"/>
    <w:rsid w:val="00E51FB6"/>
    <w:rsid w:val="00E520B9"/>
    <w:rsid w:val="00E567A7"/>
    <w:rsid w:val="00E66263"/>
    <w:rsid w:val="00E72677"/>
    <w:rsid w:val="00E74043"/>
    <w:rsid w:val="00E8107B"/>
    <w:rsid w:val="00E8444A"/>
    <w:rsid w:val="00E849B8"/>
    <w:rsid w:val="00E91561"/>
    <w:rsid w:val="00E9686E"/>
    <w:rsid w:val="00EA041E"/>
    <w:rsid w:val="00EA66D5"/>
    <w:rsid w:val="00EB1FBC"/>
    <w:rsid w:val="00EB26A9"/>
    <w:rsid w:val="00EB3D2A"/>
    <w:rsid w:val="00EB436C"/>
    <w:rsid w:val="00EB77AE"/>
    <w:rsid w:val="00EB79AB"/>
    <w:rsid w:val="00EC0D7A"/>
    <w:rsid w:val="00EC5298"/>
    <w:rsid w:val="00ED32EA"/>
    <w:rsid w:val="00ED59EA"/>
    <w:rsid w:val="00F0010B"/>
    <w:rsid w:val="00F021B4"/>
    <w:rsid w:val="00F06BB4"/>
    <w:rsid w:val="00F20BB7"/>
    <w:rsid w:val="00F22322"/>
    <w:rsid w:val="00F24D01"/>
    <w:rsid w:val="00F308D8"/>
    <w:rsid w:val="00F41A00"/>
    <w:rsid w:val="00F4210C"/>
    <w:rsid w:val="00F45E19"/>
    <w:rsid w:val="00F46067"/>
    <w:rsid w:val="00F463B2"/>
    <w:rsid w:val="00F47E8E"/>
    <w:rsid w:val="00F507AB"/>
    <w:rsid w:val="00F50E09"/>
    <w:rsid w:val="00F52061"/>
    <w:rsid w:val="00F52C44"/>
    <w:rsid w:val="00F553FF"/>
    <w:rsid w:val="00F55B64"/>
    <w:rsid w:val="00F710DC"/>
    <w:rsid w:val="00F716D8"/>
    <w:rsid w:val="00F71964"/>
    <w:rsid w:val="00F72655"/>
    <w:rsid w:val="00F84AD3"/>
    <w:rsid w:val="00F94293"/>
    <w:rsid w:val="00FA567A"/>
    <w:rsid w:val="00FB32C8"/>
    <w:rsid w:val="00FC3643"/>
    <w:rsid w:val="00FC44A3"/>
    <w:rsid w:val="00FC5884"/>
    <w:rsid w:val="00FC59C3"/>
    <w:rsid w:val="00FC6424"/>
    <w:rsid w:val="00FD017E"/>
    <w:rsid w:val="00FD116E"/>
    <w:rsid w:val="00FD38EA"/>
    <w:rsid w:val="00FD52ED"/>
    <w:rsid w:val="00FE1215"/>
    <w:rsid w:val="00FE5B10"/>
    <w:rsid w:val="00FE7FE2"/>
    <w:rsid w:val="00FF1875"/>
    <w:rsid w:val="00FF5177"/>
    <w:rsid w:val="00FF67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2FBBB1-EA1C-4900-92AE-26B4015A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DC5"/>
  </w:style>
  <w:style w:type="paragraph" w:styleId="Ttulo1">
    <w:name w:val="heading 1"/>
    <w:basedOn w:val="Normal"/>
    <w:next w:val="Normal"/>
    <w:qFormat/>
    <w:rsid w:val="00A81DC5"/>
    <w:pPr>
      <w:keepNext/>
      <w:jc w:val="center"/>
      <w:outlineLvl w:val="0"/>
    </w:pPr>
    <w:rPr>
      <w:b/>
      <w:sz w:val="24"/>
    </w:rPr>
  </w:style>
  <w:style w:type="paragraph" w:styleId="Ttulo2">
    <w:name w:val="heading 2"/>
    <w:basedOn w:val="Normal"/>
    <w:next w:val="Normal"/>
    <w:link w:val="Ttulo2Char"/>
    <w:qFormat/>
    <w:rsid w:val="00A81DC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81DC5"/>
    <w:pPr>
      <w:keepNext/>
      <w:spacing w:before="240" w:after="60"/>
      <w:outlineLvl w:val="2"/>
    </w:pPr>
    <w:rPr>
      <w:rFonts w:ascii="Arial" w:hAnsi="Arial" w:cs="Arial"/>
      <w:b/>
      <w:bCs/>
      <w:sz w:val="26"/>
      <w:szCs w:val="26"/>
    </w:rPr>
  </w:style>
  <w:style w:type="paragraph" w:styleId="Ttulo4">
    <w:name w:val="heading 4"/>
    <w:basedOn w:val="Normal"/>
    <w:next w:val="Normal"/>
    <w:qFormat/>
    <w:rsid w:val="00A81DC5"/>
    <w:pPr>
      <w:keepNext/>
      <w:spacing w:before="240" w:after="60"/>
      <w:outlineLvl w:val="3"/>
    </w:pPr>
    <w:rPr>
      <w:b/>
      <w:bCs/>
      <w:sz w:val="28"/>
      <w:szCs w:val="28"/>
    </w:rPr>
  </w:style>
  <w:style w:type="paragraph" w:styleId="Ttulo6">
    <w:name w:val="heading 6"/>
    <w:basedOn w:val="Normal"/>
    <w:next w:val="Normal"/>
    <w:qFormat/>
    <w:rsid w:val="00A81DC5"/>
    <w:pPr>
      <w:keepNext/>
      <w:jc w:val="center"/>
      <w:outlineLvl w:val="5"/>
    </w:pPr>
    <w:rPr>
      <w:rFonts w:ascii="Arial" w:hAnsi="Arial"/>
      <w:sz w:val="24"/>
    </w:rPr>
  </w:style>
  <w:style w:type="paragraph" w:styleId="Ttulo7">
    <w:name w:val="heading 7"/>
    <w:basedOn w:val="Normal"/>
    <w:next w:val="Normal"/>
    <w:qFormat/>
    <w:rsid w:val="00A81DC5"/>
    <w:pPr>
      <w:keepNext/>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A81DC5"/>
    <w:pPr>
      <w:ind w:firstLine="1416"/>
      <w:jc w:val="both"/>
    </w:pPr>
    <w:rPr>
      <w:sz w:val="24"/>
    </w:rPr>
  </w:style>
  <w:style w:type="paragraph" w:styleId="Recuodecorpodetexto3">
    <w:name w:val="Body Text Indent 3"/>
    <w:basedOn w:val="Normal"/>
    <w:rsid w:val="00A81DC5"/>
    <w:pPr>
      <w:ind w:firstLine="284"/>
      <w:jc w:val="both"/>
    </w:pPr>
    <w:rPr>
      <w:sz w:val="24"/>
    </w:rPr>
  </w:style>
  <w:style w:type="paragraph" w:styleId="Corpodetexto">
    <w:name w:val="Body Text"/>
    <w:basedOn w:val="Normal"/>
    <w:link w:val="CorpodetextoChar"/>
    <w:rsid w:val="00A81DC5"/>
    <w:pPr>
      <w:jc w:val="both"/>
    </w:pPr>
    <w:rPr>
      <w:rFonts w:ascii="Arial" w:hAnsi="Arial"/>
      <w:b/>
      <w:sz w:val="24"/>
    </w:rPr>
  </w:style>
  <w:style w:type="paragraph" w:styleId="Corpodetexto2">
    <w:name w:val="Body Text 2"/>
    <w:basedOn w:val="Normal"/>
    <w:link w:val="Corpodetexto2Char"/>
    <w:rsid w:val="00A81DC5"/>
    <w:pPr>
      <w:jc w:val="both"/>
    </w:pPr>
    <w:rPr>
      <w:rFonts w:ascii="Arial" w:hAnsi="Arial"/>
      <w:sz w:val="24"/>
    </w:rPr>
  </w:style>
  <w:style w:type="paragraph" w:customStyle="1" w:styleId="FR4">
    <w:name w:val="FR4"/>
    <w:rsid w:val="00A81DC5"/>
    <w:pPr>
      <w:widowControl w:val="0"/>
      <w:spacing w:before="120"/>
    </w:pPr>
    <w:rPr>
      <w:rFonts w:ascii="Arial" w:hAnsi="Arial"/>
      <w:snapToGrid w:val="0"/>
      <w:sz w:val="24"/>
      <w:lang w:val="pt-PT"/>
    </w:rPr>
  </w:style>
  <w:style w:type="character" w:styleId="Hyperlink">
    <w:name w:val="Hyperlink"/>
    <w:rsid w:val="00A81DC5"/>
    <w:rPr>
      <w:color w:val="0000FF"/>
      <w:u w:val="single"/>
    </w:rPr>
  </w:style>
  <w:style w:type="paragraph" w:styleId="Rodap">
    <w:name w:val="footer"/>
    <w:basedOn w:val="Normal"/>
    <w:rsid w:val="00A81DC5"/>
    <w:pPr>
      <w:tabs>
        <w:tab w:val="center" w:pos="4252"/>
        <w:tab w:val="right" w:pos="8504"/>
      </w:tabs>
    </w:pPr>
  </w:style>
  <w:style w:type="character" w:styleId="Nmerodepgina">
    <w:name w:val="page number"/>
    <w:basedOn w:val="Fontepargpadro"/>
    <w:rsid w:val="00A81DC5"/>
  </w:style>
  <w:style w:type="paragraph" w:styleId="Cabealho">
    <w:name w:val="header"/>
    <w:basedOn w:val="Normal"/>
    <w:rsid w:val="00A81DC5"/>
    <w:pPr>
      <w:tabs>
        <w:tab w:val="center" w:pos="4252"/>
        <w:tab w:val="right" w:pos="8504"/>
      </w:tabs>
    </w:pPr>
  </w:style>
  <w:style w:type="paragraph" w:styleId="Ttulo">
    <w:name w:val="Title"/>
    <w:basedOn w:val="Normal"/>
    <w:qFormat/>
    <w:rsid w:val="00A81DC5"/>
    <w:pPr>
      <w:jc w:val="center"/>
    </w:pPr>
    <w:rPr>
      <w:b/>
      <w:bCs/>
      <w:sz w:val="22"/>
    </w:rPr>
  </w:style>
  <w:style w:type="paragraph" w:styleId="Textodebalo">
    <w:name w:val="Balloon Text"/>
    <w:basedOn w:val="Normal"/>
    <w:semiHidden/>
    <w:rsid w:val="00A81DC5"/>
    <w:rPr>
      <w:rFonts w:ascii="Tahoma" w:hAnsi="Tahoma" w:cs="Tahoma"/>
      <w:sz w:val="16"/>
      <w:szCs w:val="16"/>
    </w:rPr>
  </w:style>
  <w:style w:type="paragraph" w:styleId="MapadoDocumento">
    <w:name w:val="Document Map"/>
    <w:basedOn w:val="Normal"/>
    <w:semiHidden/>
    <w:rsid w:val="00A81DC5"/>
    <w:pPr>
      <w:shd w:val="clear" w:color="auto" w:fill="000080"/>
    </w:pPr>
    <w:rPr>
      <w:rFonts w:ascii="Tahoma" w:hAnsi="Tahoma" w:cs="Tahoma"/>
    </w:rPr>
  </w:style>
  <w:style w:type="paragraph" w:customStyle="1" w:styleId="p0">
    <w:name w:val="p0"/>
    <w:basedOn w:val="Normal"/>
    <w:rsid w:val="00A81DC5"/>
    <w:pPr>
      <w:widowControl w:val="0"/>
      <w:tabs>
        <w:tab w:val="left" w:pos="720"/>
      </w:tabs>
      <w:spacing w:line="240" w:lineRule="atLeast"/>
      <w:jc w:val="both"/>
    </w:pPr>
    <w:rPr>
      <w:snapToGrid w:val="0"/>
      <w:sz w:val="24"/>
    </w:rPr>
  </w:style>
  <w:style w:type="paragraph" w:customStyle="1" w:styleId="p33">
    <w:name w:val="p33"/>
    <w:basedOn w:val="Normal"/>
    <w:rsid w:val="00A81DC5"/>
    <w:pPr>
      <w:widowControl w:val="0"/>
      <w:spacing w:line="260" w:lineRule="atLeast"/>
    </w:pPr>
    <w:rPr>
      <w:snapToGrid w:val="0"/>
      <w:sz w:val="24"/>
    </w:rPr>
  </w:style>
  <w:style w:type="paragraph" w:customStyle="1" w:styleId="p6">
    <w:name w:val="p6"/>
    <w:basedOn w:val="Normal"/>
    <w:rsid w:val="00A81DC5"/>
    <w:pPr>
      <w:widowControl w:val="0"/>
      <w:tabs>
        <w:tab w:val="left" w:pos="4400"/>
      </w:tabs>
      <w:spacing w:line="240" w:lineRule="atLeast"/>
      <w:ind w:left="2960"/>
      <w:jc w:val="both"/>
    </w:pPr>
    <w:rPr>
      <w:snapToGrid w:val="0"/>
      <w:sz w:val="24"/>
    </w:rPr>
  </w:style>
  <w:style w:type="paragraph" w:styleId="NormalWeb">
    <w:name w:val="Normal (Web)"/>
    <w:basedOn w:val="Normal"/>
    <w:uiPriority w:val="99"/>
    <w:semiHidden/>
    <w:unhideWhenUsed/>
    <w:rsid w:val="00653C3A"/>
    <w:pPr>
      <w:spacing w:before="100" w:beforeAutospacing="1" w:after="100" w:afterAutospacing="1"/>
    </w:pPr>
    <w:rPr>
      <w:sz w:val="24"/>
      <w:szCs w:val="24"/>
    </w:rPr>
  </w:style>
  <w:style w:type="paragraph" w:customStyle="1" w:styleId="Corpodetexto21">
    <w:name w:val="Corpo de texto 21"/>
    <w:basedOn w:val="Normal"/>
    <w:rsid w:val="009F5EFA"/>
    <w:pPr>
      <w:overflowPunct w:val="0"/>
      <w:autoSpaceDE w:val="0"/>
      <w:autoSpaceDN w:val="0"/>
      <w:adjustRightInd w:val="0"/>
      <w:ind w:firstLine="1418"/>
      <w:jc w:val="both"/>
      <w:textAlignment w:val="baseline"/>
    </w:pPr>
    <w:rPr>
      <w:sz w:val="24"/>
    </w:rPr>
  </w:style>
  <w:style w:type="paragraph" w:customStyle="1" w:styleId="Recuodecorpodetexto21">
    <w:name w:val="Recuo de corpo de texto 21"/>
    <w:basedOn w:val="Normal"/>
    <w:rsid w:val="009F5EFA"/>
    <w:pPr>
      <w:widowControl w:val="0"/>
      <w:overflowPunct w:val="0"/>
      <w:autoSpaceDE w:val="0"/>
      <w:autoSpaceDN w:val="0"/>
      <w:adjustRightInd w:val="0"/>
      <w:spacing w:line="360" w:lineRule="auto"/>
      <w:ind w:firstLine="1416"/>
      <w:jc w:val="both"/>
      <w:textAlignment w:val="baseline"/>
    </w:pPr>
    <w:rPr>
      <w:sz w:val="24"/>
    </w:rPr>
  </w:style>
  <w:style w:type="paragraph" w:customStyle="1" w:styleId="Textopadro">
    <w:name w:val="Texto padrão"/>
    <w:basedOn w:val="Normal"/>
    <w:rsid w:val="009F5EFA"/>
    <w:pPr>
      <w:suppressAutoHyphens/>
      <w:overflowPunct w:val="0"/>
      <w:autoSpaceDE w:val="0"/>
      <w:jc w:val="both"/>
      <w:textAlignment w:val="baseline"/>
    </w:pPr>
    <w:rPr>
      <w:color w:val="000000"/>
      <w:sz w:val="24"/>
      <w:lang w:eastAsia="ar-SA"/>
    </w:rPr>
  </w:style>
  <w:style w:type="paragraph" w:styleId="Corpodetexto3">
    <w:name w:val="Body Text 3"/>
    <w:basedOn w:val="Normal"/>
    <w:link w:val="Corpodetexto3Char"/>
    <w:rsid w:val="009F5EFA"/>
    <w:pPr>
      <w:spacing w:after="120"/>
    </w:pPr>
    <w:rPr>
      <w:sz w:val="16"/>
      <w:szCs w:val="16"/>
    </w:rPr>
  </w:style>
  <w:style w:type="character" w:customStyle="1" w:styleId="Corpodetexto3Char">
    <w:name w:val="Corpo de texto 3 Char"/>
    <w:link w:val="Corpodetexto3"/>
    <w:rsid w:val="009F5EFA"/>
    <w:rPr>
      <w:sz w:val="16"/>
      <w:szCs w:val="16"/>
    </w:rPr>
  </w:style>
  <w:style w:type="paragraph" w:styleId="Recuodecorpodetexto2">
    <w:name w:val="Body Text Indent 2"/>
    <w:basedOn w:val="Normal"/>
    <w:link w:val="Recuodecorpodetexto2Char"/>
    <w:rsid w:val="009F5EFA"/>
    <w:pPr>
      <w:spacing w:after="120" w:line="480" w:lineRule="auto"/>
      <w:ind w:left="283"/>
    </w:pPr>
    <w:rPr>
      <w:sz w:val="24"/>
      <w:szCs w:val="24"/>
    </w:rPr>
  </w:style>
  <w:style w:type="character" w:customStyle="1" w:styleId="Recuodecorpodetexto2Char">
    <w:name w:val="Recuo de corpo de texto 2 Char"/>
    <w:link w:val="Recuodecorpodetexto2"/>
    <w:rsid w:val="009F5EFA"/>
    <w:rPr>
      <w:sz w:val="24"/>
      <w:szCs w:val="24"/>
    </w:rPr>
  </w:style>
  <w:style w:type="table" w:styleId="Tabelacomgrade">
    <w:name w:val="Table Grid"/>
    <w:basedOn w:val="Tabelanormal"/>
    <w:uiPriority w:val="59"/>
    <w:rsid w:val="00641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BE1780"/>
    <w:pPr>
      <w:jc w:val="center"/>
    </w:pPr>
    <w:rPr>
      <w:b/>
      <w:sz w:val="24"/>
      <w:szCs w:val="24"/>
    </w:rPr>
  </w:style>
  <w:style w:type="paragraph" w:customStyle="1" w:styleId="Recuodecorpodetexto22">
    <w:name w:val="Recuo de corpo de texto 22"/>
    <w:basedOn w:val="Normal"/>
    <w:rsid w:val="00312A88"/>
    <w:pPr>
      <w:widowControl w:val="0"/>
      <w:overflowPunct w:val="0"/>
      <w:autoSpaceDE w:val="0"/>
      <w:autoSpaceDN w:val="0"/>
      <w:adjustRightInd w:val="0"/>
      <w:spacing w:line="360" w:lineRule="auto"/>
      <w:ind w:firstLine="1416"/>
      <w:jc w:val="both"/>
    </w:pPr>
    <w:rPr>
      <w:sz w:val="24"/>
    </w:rPr>
  </w:style>
  <w:style w:type="paragraph" w:styleId="PargrafodaLista">
    <w:name w:val="List Paragraph"/>
    <w:basedOn w:val="Normal"/>
    <w:uiPriority w:val="34"/>
    <w:qFormat/>
    <w:rsid w:val="004E26E6"/>
    <w:pPr>
      <w:ind w:left="720"/>
      <w:contextualSpacing/>
    </w:pPr>
  </w:style>
  <w:style w:type="character" w:customStyle="1" w:styleId="Ttulo2Char">
    <w:name w:val="Título 2 Char"/>
    <w:basedOn w:val="Fontepargpadro"/>
    <w:link w:val="Ttulo2"/>
    <w:rsid w:val="00026488"/>
    <w:rPr>
      <w:rFonts w:ascii="Arial" w:hAnsi="Arial" w:cs="Arial"/>
      <w:b/>
      <w:bCs/>
      <w:i/>
      <w:iCs/>
      <w:sz w:val="28"/>
      <w:szCs w:val="28"/>
    </w:rPr>
  </w:style>
  <w:style w:type="character" w:customStyle="1" w:styleId="CorpodetextoChar">
    <w:name w:val="Corpo de texto Char"/>
    <w:basedOn w:val="Fontepargpadro"/>
    <w:link w:val="Corpodetexto"/>
    <w:rsid w:val="00026488"/>
    <w:rPr>
      <w:rFonts w:ascii="Arial" w:hAnsi="Arial"/>
      <w:b/>
      <w:sz w:val="24"/>
    </w:rPr>
  </w:style>
  <w:style w:type="character" w:customStyle="1" w:styleId="RecuodecorpodetextoChar">
    <w:name w:val="Recuo de corpo de texto Char"/>
    <w:basedOn w:val="Fontepargpadro"/>
    <w:link w:val="Recuodecorpodetexto"/>
    <w:rsid w:val="00026488"/>
    <w:rPr>
      <w:sz w:val="24"/>
    </w:rPr>
  </w:style>
  <w:style w:type="character" w:customStyle="1" w:styleId="Corpodetexto2Char">
    <w:name w:val="Corpo de texto 2 Char"/>
    <w:basedOn w:val="Fontepargpadro"/>
    <w:link w:val="Corpodetexto2"/>
    <w:rsid w:val="0002648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6065">
      <w:bodyDiv w:val="1"/>
      <w:marLeft w:val="0"/>
      <w:marRight w:val="0"/>
      <w:marTop w:val="0"/>
      <w:marBottom w:val="0"/>
      <w:divBdr>
        <w:top w:val="none" w:sz="0" w:space="0" w:color="auto"/>
        <w:left w:val="none" w:sz="0" w:space="0" w:color="auto"/>
        <w:bottom w:val="none" w:sz="0" w:space="0" w:color="auto"/>
        <w:right w:val="none" w:sz="0" w:space="0" w:color="auto"/>
      </w:divBdr>
    </w:div>
    <w:div w:id="804850941">
      <w:bodyDiv w:val="1"/>
      <w:marLeft w:val="0"/>
      <w:marRight w:val="0"/>
      <w:marTop w:val="0"/>
      <w:marBottom w:val="0"/>
      <w:divBdr>
        <w:top w:val="none" w:sz="0" w:space="0" w:color="auto"/>
        <w:left w:val="none" w:sz="0" w:space="0" w:color="auto"/>
        <w:bottom w:val="none" w:sz="0" w:space="0" w:color="auto"/>
        <w:right w:val="none" w:sz="0" w:space="0" w:color="auto"/>
      </w:divBdr>
    </w:div>
    <w:div w:id="817459790">
      <w:bodyDiv w:val="1"/>
      <w:marLeft w:val="0"/>
      <w:marRight w:val="0"/>
      <w:marTop w:val="0"/>
      <w:marBottom w:val="0"/>
      <w:divBdr>
        <w:top w:val="none" w:sz="0" w:space="0" w:color="auto"/>
        <w:left w:val="none" w:sz="0" w:space="0" w:color="auto"/>
        <w:bottom w:val="none" w:sz="0" w:space="0" w:color="auto"/>
        <w:right w:val="none" w:sz="0" w:space="0" w:color="auto"/>
      </w:divBdr>
    </w:div>
    <w:div w:id="1294211550">
      <w:bodyDiv w:val="1"/>
      <w:marLeft w:val="0"/>
      <w:marRight w:val="0"/>
      <w:marTop w:val="0"/>
      <w:marBottom w:val="0"/>
      <w:divBdr>
        <w:top w:val="none" w:sz="0" w:space="0" w:color="auto"/>
        <w:left w:val="none" w:sz="0" w:space="0" w:color="auto"/>
        <w:bottom w:val="none" w:sz="0" w:space="0" w:color="auto"/>
        <w:right w:val="none" w:sz="0" w:space="0" w:color="auto"/>
      </w:divBdr>
    </w:div>
    <w:div w:id="1540244753">
      <w:bodyDiv w:val="1"/>
      <w:marLeft w:val="0"/>
      <w:marRight w:val="0"/>
      <w:marTop w:val="0"/>
      <w:marBottom w:val="0"/>
      <w:divBdr>
        <w:top w:val="none" w:sz="0" w:space="0" w:color="auto"/>
        <w:left w:val="none" w:sz="0" w:space="0" w:color="auto"/>
        <w:bottom w:val="none" w:sz="0" w:space="0" w:color="auto"/>
        <w:right w:val="none" w:sz="0" w:space="0" w:color="auto"/>
      </w:divBdr>
    </w:div>
    <w:div w:id="1702323267">
      <w:bodyDiv w:val="1"/>
      <w:marLeft w:val="0"/>
      <w:marRight w:val="0"/>
      <w:marTop w:val="0"/>
      <w:marBottom w:val="0"/>
      <w:divBdr>
        <w:top w:val="none" w:sz="0" w:space="0" w:color="auto"/>
        <w:left w:val="none" w:sz="0" w:space="0" w:color="auto"/>
        <w:bottom w:val="none" w:sz="0" w:space="0" w:color="auto"/>
        <w:right w:val="none" w:sz="0" w:space="0" w:color="auto"/>
      </w:divBdr>
    </w:div>
    <w:div w:id="1773158486">
      <w:bodyDiv w:val="1"/>
      <w:marLeft w:val="0"/>
      <w:marRight w:val="0"/>
      <w:marTop w:val="0"/>
      <w:marBottom w:val="0"/>
      <w:divBdr>
        <w:top w:val="none" w:sz="0" w:space="0" w:color="auto"/>
        <w:left w:val="none" w:sz="0" w:space="0" w:color="auto"/>
        <w:bottom w:val="none" w:sz="0" w:space="0" w:color="auto"/>
        <w:right w:val="none" w:sz="0" w:space="0" w:color="auto"/>
      </w:divBdr>
    </w:div>
    <w:div w:id="1788816574">
      <w:bodyDiv w:val="1"/>
      <w:marLeft w:val="0"/>
      <w:marRight w:val="0"/>
      <w:marTop w:val="0"/>
      <w:marBottom w:val="0"/>
      <w:divBdr>
        <w:top w:val="none" w:sz="0" w:space="0" w:color="auto"/>
        <w:left w:val="none" w:sz="0" w:space="0" w:color="auto"/>
        <w:bottom w:val="none" w:sz="0" w:space="0" w:color="auto"/>
        <w:right w:val="none" w:sz="0" w:space="0" w:color="auto"/>
      </w:divBdr>
    </w:div>
    <w:div w:id="2010209832">
      <w:bodyDiv w:val="1"/>
      <w:marLeft w:val="0"/>
      <w:marRight w:val="0"/>
      <w:marTop w:val="0"/>
      <w:marBottom w:val="0"/>
      <w:divBdr>
        <w:top w:val="none" w:sz="0" w:space="0" w:color="auto"/>
        <w:left w:val="none" w:sz="0" w:space="0" w:color="auto"/>
        <w:bottom w:val="none" w:sz="0" w:space="0" w:color="auto"/>
        <w:right w:val="none" w:sz="0" w:space="0" w:color="auto"/>
      </w:divBdr>
    </w:div>
    <w:div w:id="21304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5DA0-F7FF-4933-9A71-BE9B1C49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3655</Words>
  <Characters>19740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23349</CharactersWithSpaces>
  <SharedDoc>false</SharedDoc>
  <HLinks>
    <vt:vector size="6" baseType="variant">
      <vt:variant>
        <vt:i4>1179765</vt:i4>
      </vt:variant>
      <vt:variant>
        <vt:i4>0</vt:i4>
      </vt:variant>
      <vt:variant>
        <vt:i4>0</vt:i4>
      </vt:variant>
      <vt:variant>
        <vt:i4>5</vt:i4>
      </vt:variant>
      <vt:variant>
        <vt:lpwstr>mailto:compras.sjh@gmail.com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Fiscal</dc:creator>
  <cp:lastModifiedBy>Win7</cp:lastModifiedBy>
  <cp:revision>6</cp:revision>
  <cp:lastPrinted>2016-07-13T18:18:00Z</cp:lastPrinted>
  <dcterms:created xsi:type="dcterms:W3CDTF">2016-07-15T12:40:00Z</dcterms:created>
  <dcterms:modified xsi:type="dcterms:W3CDTF">2016-08-02T12:38:00Z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1182867973</vt:i4>
  </property>
  <property fmtid="{D5CDD505-2E9C-101B-9397-08002B2CF9AE}" pid="3" name="_EmailSubject">
    <vt:lpwstr>Edital_Campus UNIPAMPAS1.doc</vt:lpwstr>
  </property>
  <property fmtid="{D5CDD505-2E9C-101B-9397-08002B2CF9AE}" pid="4" name="_AuthorEmail">
    <vt:lpwstr>LuizL@fnde.gov.br</vt:lpwstr>
  </property>
  <property fmtid="{D5CDD505-2E9C-101B-9397-08002B2CF9AE}" pid="5" name="_AuthorEmailDisplayName">
    <vt:lpwstr>Luiz Augusto Lucinda</vt:lpwstr>
  </property>
  <property fmtid="{D5CDD505-2E9C-101B-9397-08002B2CF9AE}" pid="6" name="_PreviousAdHocReviewCycleID">
    <vt:i4>-1458686714</vt:i4>
  </property>
  <property fmtid="{D5CDD505-2E9C-101B-9397-08002B2CF9AE}" pid="7" name="_ReviewingToolsShownOnce">
    <vt:lpwstr/>
  </property>
</Properties>
</file>