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2C" w:rsidRPr="00B05DB9" w:rsidRDefault="00AA3D2C" w:rsidP="00AA3D2C">
      <w:pPr>
        <w:spacing w:line="360" w:lineRule="auto"/>
        <w:jc w:val="center"/>
        <w:rPr>
          <w:rFonts w:ascii="Arial" w:hAnsi="Arial" w:cs="Arial"/>
          <w:b/>
          <w:sz w:val="48"/>
          <w:szCs w:val="48"/>
        </w:rPr>
      </w:pPr>
    </w:p>
    <w:p w:rsidR="00AA3D2C" w:rsidRPr="00B05DB9" w:rsidRDefault="00AA3D2C" w:rsidP="00AA3D2C">
      <w:pPr>
        <w:spacing w:line="360" w:lineRule="auto"/>
        <w:jc w:val="center"/>
        <w:rPr>
          <w:rFonts w:ascii="Arial" w:hAnsi="Arial" w:cs="Arial"/>
          <w:b/>
          <w:sz w:val="48"/>
          <w:szCs w:val="48"/>
        </w:rPr>
      </w:pPr>
    </w:p>
    <w:p w:rsidR="00AA3D2C" w:rsidRDefault="00AA3D2C" w:rsidP="00AA3D2C">
      <w:pPr>
        <w:spacing w:line="360" w:lineRule="auto"/>
        <w:jc w:val="center"/>
        <w:rPr>
          <w:rFonts w:ascii="Arial" w:hAnsi="Arial" w:cs="Arial"/>
          <w:b/>
        </w:rPr>
      </w:pPr>
    </w:p>
    <w:p w:rsidR="00AA3D2C" w:rsidRDefault="00AA3D2C" w:rsidP="00AA3D2C">
      <w:pPr>
        <w:spacing w:line="360" w:lineRule="auto"/>
        <w:jc w:val="center"/>
        <w:rPr>
          <w:rFonts w:ascii="Arial" w:hAnsi="Arial" w:cs="Arial"/>
          <w:b/>
        </w:rPr>
      </w:pPr>
    </w:p>
    <w:p w:rsidR="00AA3D2C" w:rsidRDefault="00AA3D2C" w:rsidP="00AA3D2C">
      <w:pPr>
        <w:spacing w:line="360" w:lineRule="auto"/>
        <w:jc w:val="center"/>
        <w:rPr>
          <w:rFonts w:ascii="Arial" w:hAnsi="Arial" w:cs="Arial"/>
          <w:b/>
        </w:rPr>
      </w:pPr>
    </w:p>
    <w:p w:rsidR="00AA3D2C" w:rsidRDefault="00AA3D2C" w:rsidP="00AA3D2C">
      <w:pPr>
        <w:spacing w:line="360" w:lineRule="auto"/>
        <w:jc w:val="center"/>
        <w:rPr>
          <w:rFonts w:ascii="Arial" w:hAnsi="Arial" w:cs="Arial"/>
          <w:b/>
        </w:rPr>
      </w:pPr>
    </w:p>
    <w:p w:rsidR="00AA3D2C" w:rsidRDefault="00AA3D2C" w:rsidP="00AA3D2C">
      <w:pPr>
        <w:spacing w:line="360" w:lineRule="auto"/>
        <w:jc w:val="center"/>
        <w:rPr>
          <w:rFonts w:ascii="Arial" w:hAnsi="Arial" w:cs="Arial"/>
          <w:b/>
        </w:rPr>
      </w:pPr>
    </w:p>
    <w:p w:rsidR="00AA3D2C" w:rsidRPr="00B05DB9" w:rsidRDefault="00AA3D2C" w:rsidP="00AA3D2C">
      <w:pPr>
        <w:spacing w:line="360" w:lineRule="auto"/>
        <w:jc w:val="center"/>
        <w:rPr>
          <w:rFonts w:ascii="Arial" w:hAnsi="Arial" w:cs="Arial"/>
        </w:rPr>
      </w:pPr>
      <w:r w:rsidRPr="00B05DB9">
        <w:rPr>
          <w:rFonts w:ascii="Arial" w:hAnsi="Arial" w:cs="Arial"/>
          <w:b/>
        </w:rPr>
        <w:t xml:space="preserve">PLANILHA ORÇAMENTÁRIA PARA </w:t>
      </w:r>
      <w:r w:rsidRPr="00B05DB9">
        <w:rPr>
          <w:rFonts w:ascii="Arial" w:hAnsi="Arial" w:cs="Arial"/>
          <w:b/>
          <w:bCs/>
        </w:rPr>
        <w:t xml:space="preserve">AQUISIÇÃO DE </w:t>
      </w:r>
      <w:r>
        <w:rPr>
          <w:rFonts w:ascii="Arial" w:hAnsi="Arial" w:cs="Arial"/>
          <w:b/>
          <w:bCs/>
        </w:rPr>
        <w:t>EQUIPAMENTOS</w:t>
      </w:r>
      <w:r w:rsidRPr="00B05DB9">
        <w:rPr>
          <w:rFonts w:ascii="Arial" w:hAnsi="Arial" w:cs="Arial"/>
          <w:b/>
          <w:bCs/>
        </w:rPr>
        <w:t xml:space="preserve"> DE </w:t>
      </w:r>
      <w:r>
        <w:rPr>
          <w:rFonts w:ascii="Arial" w:hAnsi="Arial" w:cs="Arial"/>
          <w:b/>
          <w:bCs/>
        </w:rPr>
        <w:t>SAÚDE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56"/>
        <w:gridCol w:w="683"/>
        <w:gridCol w:w="5856"/>
        <w:gridCol w:w="1409"/>
        <w:gridCol w:w="1284"/>
      </w:tblGrid>
      <w:tr w:rsidR="00AA3D2C" w:rsidRPr="00F91B6B" w:rsidTr="00440871">
        <w:trPr>
          <w:trHeight w:val="141"/>
        </w:trPr>
        <w:tc>
          <w:tcPr>
            <w:tcW w:w="844" w:type="dxa"/>
          </w:tcPr>
          <w:p w:rsidR="00AA3D2C" w:rsidRPr="00F91B6B" w:rsidRDefault="00AA3D2C" w:rsidP="00440871">
            <w:pPr>
              <w:jc w:val="center"/>
              <w:rPr>
                <w:rFonts w:ascii="Arial" w:hAnsi="Arial" w:cs="Arial"/>
                <w:b/>
              </w:rPr>
            </w:pPr>
            <w:r w:rsidRPr="00F91B6B">
              <w:rPr>
                <w:rFonts w:ascii="Arial" w:hAnsi="Arial" w:cs="Arial"/>
                <w:b/>
              </w:rPr>
              <w:t>Item</w:t>
            </w:r>
          </w:p>
        </w:tc>
        <w:tc>
          <w:tcPr>
            <w:tcW w:w="556" w:type="dxa"/>
          </w:tcPr>
          <w:p w:rsidR="00AA3D2C" w:rsidRPr="00F91B6B" w:rsidRDefault="00AA3D2C" w:rsidP="00440871">
            <w:pPr>
              <w:jc w:val="center"/>
              <w:rPr>
                <w:rFonts w:ascii="Arial" w:hAnsi="Arial" w:cs="Arial"/>
                <w:b/>
              </w:rPr>
            </w:pPr>
            <w:proofErr w:type="spellStart"/>
            <w:r>
              <w:rPr>
                <w:rFonts w:ascii="Arial" w:hAnsi="Arial" w:cs="Arial"/>
                <w:b/>
              </w:rPr>
              <w:t>Qt</w:t>
            </w:r>
            <w:proofErr w:type="spellEnd"/>
            <w:r>
              <w:rPr>
                <w:rFonts w:ascii="Arial" w:hAnsi="Arial" w:cs="Arial"/>
                <w:b/>
              </w:rPr>
              <w:t xml:space="preserve"> </w:t>
            </w:r>
          </w:p>
        </w:tc>
        <w:tc>
          <w:tcPr>
            <w:tcW w:w="683" w:type="dxa"/>
            <w:shd w:val="clear" w:color="auto" w:fill="auto"/>
          </w:tcPr>
          <w:p w:rsidR="00AA3D2C" w:rsidRPr="00F91B6B" w:rsidRDefault="00AA3D2C" w:rsidP="00440871">
            <w:pPr>
              <w:jc w:val="center"/>
              <w:rPr>
                <w:rFonts w:ascii="Arial" w:hAnsi="Arial" w:cs="Arial"/>
                <w:b/>
              </w:rPr>
            </w:pPr>
            <w:proofErr w:type="spellStart"/>
            <w:r>
              <w:rPr>
                <w:rFonts w:ascii="Arial" w:hAnsi="Arial" w:cs="Arial"/>
                <w:b/>
              </w:rPr>
              <w:t>Und</w:t>
            </w:r>
            <w:proofErr w:type="spellEnd"/>
            <w:r>
              <w:rPr>
                <w:rFonts w:ascii="Arial" w:hAnsi="Arial" w:cs="Arial"/>
                <w:b/>
              </w:rPr>
              <w:t xml:space="preserve"> </w:t>
            </w:r>
          </w:p>
        </w:tc>
        <w:tc>
          <w:tcPr>
            <w:tcW w:w="5856" w:type="dxa"/>
            <w:shd w:val="clear" w:color="auto" w:fill="auto"/>
          </w:tcPr>
          <w:p w:rsidR="00AA3D2C" w:rsidRPr="00F91B6B" w:rsidRDefault="00AA3D2C" w:rsidP="00440871">
            <w:pPr>
              <w:jc w:val="center"/>
              <w:rPr>
                <w:rFonts w:ascii="Arial" w:hAnsi="Arial" w:cs="Arial"/>
                <w:b/>
              </w:rPr>
            </w:pPr>
            <w:r w:rsidRPr="00F91B6B">
              <w:rPr>
                <w:rFonts w:ascii="Arial" w:hAnsi="Arial" w:cs="Arial"/>
                <w:b/>
              </w:rPr>
              <w:t>DESCRIÇÃO</w:t>
            </w:r>
          </w:p>
        </w:tc>
        <w:tc>
          <w:tcPr>
            <w:tcW w:w="1409" w:type="dxa"/>
          </w:tcPr>
          <w:p w:rsidR="00AA3D2C" w:rsidRPr="00F91B6B" w:rsidRDefault="00AA3D2C" w:rsidP="00440871">
            <w:pPr>
              <w:jc w:val="center"/>
              <w:rPr>
                <w:rFonts w:ascii="Arial" w:hAnsi="Arial" w:cs="Arial"/>
                <w:b/>
              </w:rPr>
            </w:pPr>
            <w:proofErr w:type="spellStart"/>
            <w:r>
              <w:rPr>
                <w:rFonts w:ascii="Arial" w:hAnsi="Arial" w:cs="Arial"/>
                <w:b/>
              </w:rPr>
              <w:t>Vrl</w:t>
            </w:r>
            <w:proofErr w:type="spellEnd"/>
            <w:r>
              <w:rPr>
                <w:rFonts w:ascii="Arial" w:hAnsi="Arial" w:cs="Arial"/>
                <w:b/>
              </w:rPr>
              <w:t xml:space="preserve">. </w:t>
            </w:r>
            <w:proofErr w:type="spellStart"/>
            <w:proofErr w:type="gramStart"/>
            <w:r>
              <w:rPr>
                <w:rFonts w:ascii="Arial" w:hAnsi="Arial" w:cs="Arial"/>
                <w:b/>
              </w:rPr>
              <w:t>unt</w:t>
            </w:r>
            <w:proofErr w:type="spellEnd"/>
            <w:proofErr w:type="gramEnd"/>
          </w:p>
        </w:tc>
        <w:tc>
          <w:tcPr>
            <w:tcW w:w="1284" w:type="dxa"/>
          </w:tcPr>
          <w:p w:rsidR="00AA3D2C" w:rsidRPr="00F91B6B" w:rsidRDefault="00AA3D2C" w:rsidP="00440871">
            <w:pPr>
              <w:jc w:val="center"/>
              <w:rPr>
                <w:rFonts w:ascii="Arial" w:hAnsi="Arial" w:cs="Arial"/>
                <w:b/>
              </w:rPr>
            </w:pPr>
            <w:proofErr w:type="spellStart"/>
            <w:r>
              <w:rPr>
                <w:rFonts w:ascii="Arial" w:hAnsi="Arial" w:cs="Arial"/>
                <w:b/>
              </w:rPr>
              <w:t>Vlr</w:t>
            </w:r>
            <w:proofErr w:type="spellEnd"/>
            <w:r>
              <w:rPr>
                <w:rFonts w:ascii="Arial" w:hAnsi="Arial" w:cs="Arial"/>
                <w:b/>
              </w:rPr>
              <w:t xml:space="preserve">. </w:t>
            </w:r>
            <w:proofErr w:type="spellStart"/>
            <w:proofErr w:type="gramStart"/>
            <w:r>
              <w:rPr>
                <w:rFonts w:ascii="Arial" w:hAnsi="Arial" w:cs="Arial"/>
                <w:b/>
              </w:rPr>
              <w:t>tot</w:t>
            </w:r>
            <w:proofErr w:type="spellEnd"/>
            <w:proofErr w:type="gramEnd"/>
          </w:p>
        </w:tc>
      </w:tr>
      <w:tr w:rsidR="00AA3D2C" w:rsidRPr="00F91B6B" w:rsidTr="00440871">
        <w:trPr>
          <w:trHeight w:val="141"/>
        </w:trPr>
        <w:tc>
          <w:tcPr>
            <w:tcW w:w="844" w:type="dxa"/>
            <w:vAlign w:val="center"/>
          </w:tcPr>
          <w:p w:rsidR="00AA3D2C" w:rsidRDefault="00AA3D2C" w:rsidP="00440871">
            <w:pPr>
              <w:jc w:val="center"/>
              <w:rPr>
                <w:rFonts w:ascii="Arial" w:hAnsi="Arial" w:cs="Arial"/>
              </w:rPr>
            </w:pPr>
            <w:r>
              <w:rPr>
                <w:rFonts w:ascii="Arial" w:hAnsi="Arial" w:cs="Arial"/>
              </w:rPr>
              <w:t>01</w:t>
            </w:r>
          </w:p>
        </w:tc>
        <w:tc>
          <w:tcPr>
            <w:tcW w:w="556" w:type="dxa"/>
          </w:tcPr>
          <w:p w:rsidR="00AA3D2C" w:rsidRDefault="00AA3D2C" w:rsidP="00440871">
            <w:pPr>
              <w:jc w:val="center"/>
              <w:rPr>
                <w:rFonts w:ascii="Arial" w:hAnsi="Arial" w:cs="Arial"/>
              </w:rPr>
            </w:pPr>
            <w:r>
              <w:rPr>
                <w:rFonts w:ascii="Arial" w:hAnsi="Arial" w:cs="Arial"/>
              </w:rPr>
              <w:t>01</w:t>
            </w:r>
          </w:p>
        </w:tc>
        <w:tc>
          <w:tcPr>
            <w:tcW w:w="683" w:type="dxa"/>
            <w:shd w:val="clear" w:color="auto" w:fill="auto"/>
            <w:vAlign w:val="center"/>
          </w:tcPr>
          <w:p w:rsidR="00AA3D2C" w:rsidRDefault="00AA3D2C" w:rsidP="00440871">
            <w:pPr>
              <w:jc w:val="center"/>
              <w:rPr>
                <w:rFonts w:ascii="Arial" w:hAnsi="Arial" w:cs="Arial"/>
              </w:rPr>
            </w:pPr>
            <w:proofErr w:type="spellStart"/>
            <w:proofErr w:type="gramStart"/>
            <w:r>
              <w:rPr>
                <w:rFonts w:ascii="Arial" w:hAnsi="Arial" w:cs="Arial"/>
              </w:rPr>
              <w:t>und</w:t>
            </w:r>
            <w:proofErr w:type="spellEnd"/>
            <w:proofErr w:type="gramEnd"/>
          </w:p>
        </w:tc>
        <w:tc>
          <w:tcPr>
            <w:tcW w:w="5856" w:type="dxa"/>
            <w:shd w:val="clear" w:color="auto" w:fill="auto"/>
          </w:tcPr>
          <w:p w:rsidR="00AA3D2C" w:rsidRPr="00FE20D1" w:rsidRDefault="00AA3D2C" w:rsidP="00440871">
            <w:pPr>
              <w:autoSpaceDE w:val="0"/>
              <w:autoSpaceDN w:val="0"/>
              <w:adjustRightInd w:val="0"/>
              <w:jc w:val="both"/>
              <w:rPr>
                <w:rFonts w:ascii="Arial" w:hAnsi="Arial" w:cs="Arial"/>
                <w:color w:val="000000"/>
              </w:rPr>
            </w:pPr>
            <w:r>
              <w:rPr>
                <w:rFonts w:ascii="Arial" w:hAnsi="Arial" w:cs="Arial"/>
                <w:color w:val="000000"/>
              </w:rPr>
              <w:t xml:space="preserve">DESFIBRILADOR CARDÍACO, com no mínimo carga regulável de 1 à 360 joules ajustáveis através de teclas blindadas: 1, 2, 5, 10, 20, 30, 40, 50, 60, 80, 100, 150, 200, 250, 300 e 360. Seleção de carga mediante comando único. Circuito de aplicação. </w:t>
            </w:r>
            <w:proofErr w:type="spellStart"/>
            <w:r>
              <w:rPr>
                <w:rFonts w:ascii="Arial" w:hAnsi="Arial" w:cs="Arial"/>
                <w:color w:val="000000"/>
              </w:rPr>
              <w:t>Cardioversão</w:t>
            </w:r>
            <w:proofErr w:type="spellEnd"/>
            <w:r>
              <w:rPr>
                <w:rFonts w:ascii="Arial" w:hAnsi="Arial" w:cs="Arial"/>
                <w:color w:val="000000"/>
              </w:rPr>
              <w:t xml:space="preserve"> através de sincronismo com onda “R”. Descarga automática de energia armazenada após cada aplicação. Tempo máximo de carga de 10 segundos. Com no mínimo 03 circuitos de proteção: desligamento por tempo, por tensão, por programação.Com no mínimo 01 cabo de força de 3 pinos de 2,5mts, 01 par de eletrodos esternos (adultos).</w:t>
            </w:r>
          </w:p>
        </w:tc>
        <w:tc>
          <w:tcPr>
            <w:tcW w:w="1409" w:type="dxa"/>
          </w:tcPr>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r>
              <w:rPr>
                <w:rFonts w:ascii="Arial" w:hAnsi="Arial" w:cs="Arial"/>
                <w:color w:val="000000"/>
              </w:rPr>
              <w:t>5.135,00</w:t>
            </w:r>
          </w:p>
        </w:tc>
        <w:tc>
          <w:tcPr>
            <w:tcW w:w="1284" w:type="dxa"/>
          </w:tcPr>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r>
              <w:rPr>
                <w:rFonts w:ascii="Arial" w:hAnsi="Arial" w:cs="Arial"/>
                <w:color w:val="000000"/>
              </w:rPr>
              <w:t>5.135,00</w:t>
            </w:r>
          </w:p>
        </w:tc>
      </w:tr>
      <w:tr w:rsidR="00AA3D2C" w:rsidRPr="00F91B6B" w:rsidTr="00440871">
        <w:trPr>
          <w:trHeight w:val="141"/>
        </w:trPr>
        <w:tc>
          <w:tcPr>
            <w:tcW w:w="844" w:type="dxa"/>
            <w:vAlign w:val="center"/>
          </w:tcPr>
          <w:p w:rsidR="00AA3D2C" w:rsidRDefault="00AA3D2C" w:rsidP="00440871">
            <w:pPr>
              <w:jc w:val="center"/>
              <w:rPr>
                <w:rFonts w:ascii="Arial" w:hAnsi="Arial" w:cs="Arial"/>
              </w:rPr>
            </w:pPr>
            <w:r>
              <w:rPr>
                <w:rFonts w:ascii="Arial" w:hAnsi="Arial" w:cs="Arial"/>
              </w:rPr>
              <w:t>03</w:t>
            </w:r>
          </w:p>
        </w:tc>
        <w:tc>
          <w:tcPr>
            <w:tcW w:w="556" w:type="dxa"/>
          </w:tcPr>
          <w:p w:rsidR="00AA3D2C" w:rsidRDefault="00AA3D2C" w:rsidP="00440871">
            <w:pPr>
              <w:jc w:val="center"/>
              <w:rPr>
                <w:rFonts w:ascii="Arial" w:hAnsi="Arial" w:cs="Arial"/>
              </w:rPr>
            </w:pPr>
            <w:r>
              <w:rPr>
                <w:rFonts w:ascii="Arial" w:hAnsi="Arial" w:cs="Arial"/>
              </w:rPr>
              <w:t>01</w:t>
            </w:r>
          </w:p>
        </w:tc>
        <w:tc>
          <w:tcPr>
            <w:tcW w:w="683" w:type="dxa"/>
            <w:shd w:val="clear" w:color="auto" w:fill="auto"/>
            <w:vAlign w:val="center"/>
          </w:tcPr>
          <w:p w:rsidR="00AA3D2C" w:rsidRDefault="00AA3D2C" w:rsidP="00440871">
            <w:pPr>
              <w:jc w:val="center"/>
              <w:rPr>
                <w:rFonts w:ascii="Arial" w:hAnsi="Arial" w:cs="Arial"/>
              </w:rPr>
            </w:pPr>
            <w:proofErr w:type="spellStart"/>
            <w:r>
              <w:rPr>
                <w:rFonts w:ascii="Arial" w:hAnsi="Arial" w:cs="Arial"/>
              </w:rPr>
              <w:t>Und</w:t>
            </w:r>
            <w:proofErr w:type="spellEnd"/>
            <w:r>
              <w:rPr>
                <w:rFonts w:ascii="Arial" w:hAnsi="Arial" w:cs="Arial"/>
              </w:rPr>
              <w:t xml:space="preserve"> </w:t>
            </w:r>
          </w:p>
        </w:tc>
        <w:tc>
          <w:tcPr>
            <w:tcW w:w="5856" w:type="dxa"/>
            <w:shd w:val="clear" w:color="auto" w:fill="auto"/>
          </w:tcPr>
          <w:p w:rsidR="00AA3D2C" w:rsidRPr="00FE20D1" w:rsidRDefault="00AA3D2C" w:rsidP="00440871">
            <w:pPr>
              <w:autoSpaceDE w:val="0"/>
              <w:autoSpaceDN w:val="0"/>
              <w:adjustRightInd w:val="0"/>
              <w:jc w:val="both"/>
              <w:rPr>
                <w:rFonts w:ascii="Arial" w:hAnsi="Arial" w:cs="Arial"/>
                <w:color w:val="000000"/>
              </w:rPr>
            </w:pPr>
            <w:r>
              <w:rPr>
                <w:rFonts w:ascii="Arial" w:hAnsi="Arial" w:cs="Arial"/>
                <w:color w:val="000000"/>
              </w:rPr>
              <w:t xml:space="preserve">BISTURI ELETRÔNICO, com no mínimo possuindo: controle de potência, sinalização audiovisual, circuito bipolar com no mínimo 4 formas de onde e potência de saída adequadas a cada procedimento. Com no mínimo os seguintes acessórios: 01 pedal simples, 01 caneta padrão de baixa, 01 placa neutra em inox de 150x100x0,5mm, 01 cabo de placa neutra, 01 eletrodo tipo faca reta pequena (67mm), 01 eletrodo tipo bola (2,1mm), 01 eletrodo tipo bola (4,2mm), 01 eletrodo tipo alça pequena (4,5mm), 01 eletrodo tipo agulha (85mm), 01 eletrodo tipo agulha depilação </w:t>
            </w:r>
          </w:p>
        </w:tc>
        <w:tc>
          <w:tcPr>
            <w:tcW w:w="1409" w:type="dxa"/>
          </w:tcPr>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r>
              <w:rPr>
                <w:rFonts w:ascii="Arial" w:hAnsi="Arial" w:cs="Arial"/>
                <w:color w:val="000000"/>
              </w:rPr>
              <w:t>13.330,00</w:t>
            </w:r>
          </w:p>
        </w:tc>
        <w:tc>
          <w:tcPr>
            <w:tcW w:w="1284" w:type="dxa"/>
          </w:tcPr>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r>
              <w:rPr>
                <w:rFonts w:ascii="Arial" w:hAnsi="Arial" w:cs="Arial"/>
                <w:color w:val="000000"/>
              </w:rPr>
              <w:t>13.330,00</w:t>
            </w:r>
          </w:p>
        </w:tc>
      </w:tr>
      <w:tr w:rsidR="00AA3D2C" w:rsidRPr="00F91B6B" w:rsidTr="00440871">
        <w:trPr>
          <w:trHeight w:val="141"/>
        </w:trPr>
        <w:tc>
          <w:tcPr>
            <w:tcW w:w="844" w:type="dxa"/>
            <w:vAlign w:val="center"/>
          </w:tcPr>
          <w:p w:rsidR="00AA3D2C" w:rsidRDefault="00AA3D2C" w:rsidP="00440871">
            <w:pPr>
              <w:jc w:val="center"/>
              <w:rPr>
                <w:rFonts w:ascii="Arial" w:hAnsi="Arial" w:cs="Arial"/>
              </w:rPr>
            </w:pPr>
            <w:r>
              <w:rPr>
                <w:rFonts w:ascii="Arial" w:hAnsi="Arial" w:cs="Arial"/>
              </w:rPr>
              <w:t>03</w:t>
            </w:r>
          </w:p>
        </w:tc>
        <w:tc>
          <w:tcPr>
            <w:tcW w:w="556" w:type="dxa"/>
          </w:tcPr>
          <w:p w:rsidR="00AA3D2C" w:rsidRDefault="00AA3D2C" w:rsidP="00440871">
            <w:pPr>
              <w:jc w:val="center"/>
              <w:rPr>
                <w:rFonts w:ascii="Arial" w:hAnsi="Arial" w:cs="Arial"/>
              </w:rPr>
            </w:pPr>
            <w:r>
              <w:rPr>
                <w:rFonts w:ascii="Arial" w:hAnsi="Arial" w:cs="Arial"/>
              </w:rPr>
              <w:t>01</w:t>
            </w:r>
          </w:p>
        </w:tc>
        <w:tc>
          <w:tcPr>
            <w:tcW w:w="683" w:type="dxa"/>
            <w:shd w:val="clear" w:color="auto" w:fill="auto"/>
            <w:vAlign w:val="center"/>
          </w:tcPr>
          <w:p w:rsidR="00AA3D2C" w:rsidRDefault="00AA3D2C" w:rsidP="00440871">
            <w:pPr>
              <w:jc w:val="center"/>
              <w:rPr>
                <w:rFonts w:ascii="Arial" w:hAnsi="Arial" w:cs="Arial"/>
              </w:rPr>
            </w:pPr>
            <w:proofErr w:type="spellStart"/>
            <w:r>
              <w:rPr>
                <w:rFonts w:ascii="Arial" w:hAnsi="Arial" w:cs="Arial"/>
              </w:rPr>
              <w:t>Und</w:t>
            </w:r>
            <w:proofErr w:type="spellEnd"/>
            <w:r>
              <w:rPr>
                <w:rFonts w:ascii="Arial" w:hAnsi="Arial" w:cs="Arial"/>
              </w:rPr>
              <w:t xml:space="preserve"> </w:t>
            </w:r>
          </w:p>
        </w:tc>
        <w:tc>
          <w:tcPr>
            <w:tcW w:w="5856" w:type="dxa"/>
            <w:shd w:val="clear" w:color="auto" w:fill="auto"/>
          </w:tcPr>
          <w:p w:rsidR="00AA3D2C" w:rsidRPr="00FE20D1" w:rsidRDefault="00AA3D2C" w:rsidP="00440871">
            <w:pPr>
              <w:autoSpaceDE w:val="0"/>
              <w:autoSpaceDN w:val="0"/>
              <w:adjustRightInd w:val="0"/>
              <w:jc w:val="both"/>
              <w:rPr>
                <w:rFonts w:ascii="Arial" w:hAnsi="Arial" w:cs="Arial"/>
                <w:color w:val="000000"/>
              </w:rPr>
            </w:pPr>
            <w:r>
              <w:rPr>
                <w:rFonts w:ascii="Arial" w:hAnsi="Arial" w:cs="Arial"/>
                <w:color w:val="000000"/>
              </w:rPr>
              <w:t xml:space="preserve">ELETROCARDIÓGRAFO, com no mínimo as seguintes características: detecção de onda “R”, por software, reconhecimento e validação do pulso e marca passo, cabo de ECG de 10 vias, derivações: DI,  DII,  DIII,  AVR,  AVL,  AVF,  V1 a V6, faixa de medicação de no mínimo 30 a 300 BPM, precisão 1 BPM ou 2%, sensibilidade de no mínimo 0,5, detecção de eletrodos solto com indicação no display, possuindo no mínimo os seguintes acessórios: 01 </w:t>
            </w:r>
            <w:r>
              <w:rPr>
                <w:rFonts w:ascii="Arial" w:hAnsi="Arial" w:cs="Arial"/>
                <w:color w:val="000000"/>
              </w:rPr>
              <w:lastRenderedPageBreak/>
              <w:t xml:space="preserve">cabo de paciente 10 vias, 04 eletrodos de sucção adulto, 01 tubo de pasta para ECG, 01 rolo de papel </w:t>
            </w:r>
            <w:proofErr w:type="spellStart"/>
            <w:r>
              <w:rPr>
                <w:rFonts w:ascii="Arial" w:hAnsi="Arial" w:cs="Arial"/>
                <w:color w:val="000000"/>
              </w:rPr>
              <w:t>termosensível</w:t>
            </w:r>
            <w:proofErr w:type="spellEnd"/>
            <w:r>
              <w:rPr>
                <w:rFonts w:ascii="Arial" w:hAnsi="Arial" w:cs="Arial"/>
                <w:color w:val="000000"/>
              </w:rPr>
              <w:t xml:space="preserve"> 870mmx30m, 01 cabo de força de 3 pinos (2,5m)</w:t>
            </w:r>
          </w:p>
        </w:tc>
        <w:tc>
          <w:tcPr>
            <w:tcW w:w="1409" w:type="dxa"/>
          </w:tcPr>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r>
              <w:rPr>
                <w:rFonts w:ascii="Arial" w:hAnsi="Arial" w:cs="Arial"/>
                <w:color w:val="000000"/>
              </w:rPr>
              <w:t>12.855,00</w:t>
            </w:r>
          </w:p>
        </w:tc>
        <w:tc>
          <w:tcPr>
            <w:tcW w:w="1284" w:type="dxa"/>
          </w:tcPr>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p>
          <w:p w:rsidR="00AA3D2C" w:rsidRDefault="00AA3D2C" w:rsidP="00440871">
            <w:pPr>
              <w:autoSpaceDE w:val="0"/>
              <w:autoSpaceDN w:val="0"/>
              <w:adjustRightInd w:val="0"/>
              <w:jc w:val="both"/>
              <w:rPr>
                <w:rFonts w:ascii="Arial" w:hAnsi="Arial" w:cs="Arial"/>
                <w:color w:val="000000"/>
              </w:rPr>
            </w:pPr>
            <w:r>
              <w:rPr>
                <w:rFonts w:ascii="Arial" w:hAnsi="Arial" w:cs="Arial"/>
                <w:color w:val="000000"/>
              </w:rPr>
              <w:t>12.855,00</w:t>
            </w:r>
          </w:p>
        </w:tc>
      </w:tr>
    </w:tbl>
    <w:p w:rsidR="00AA3D2C" w:rsidRDefault="00AA3D2C" w:rsidP="00AA3D2C">
      <w:pPr>
        <w:spacing w:line="360" w:lineRule="auto"/>
        <w:jc w:val="both"/>
        <w:rPr>
          <w:rFonts w:ascii="Arial" w:hAnsi="Arial" w:cs="Arial"/>
        </w:rPr>
      </w:pPr>
    </w:p>
    <w:p w:rsidR="00AA3D2C" w:rsidRDefault="00AA3D2C" w:rsidP="00AA3D2C">
      <w:pPr>
        <w:spacing w:line="360" w:lineRule="auto"/>
        <w:rPr>
          <w:rFonts w:ascii="Arial" w:hAnsi="Arial" w:cs="Arial"/>
          <w:b/>
        </w:rPr>
      </w:pPr>
      <w:r w:rsidRPr="003D1314">
        <w:rPr>
          <w:rFonts w:ascii="Arial" w:hAnsi="Arial" w:cs="Arial"/>
          <w:b/>
          <w:u w:val="single"/>
        </w:rPr>
        <w:t xml:space="preserve">Valor total de R$ </w:t>
      </w:r>
      <w:r>
        <w:rPr>
          <w:rFonts w:ascii="Arial" w:hAnsi="Arial" w:cs="Arial"/>
          <w:b/>
          <w:u w:val="single"/>
        </w:rPr>
        <w:t>31.320,00</w:t>
      </w:r>
      <w:r w:rsidRPr="003D1314">
        <w:rPr>
          <w:rFonts w:ascii="Arial" w:hAnsi="Arial" w:cs="Arial"/>
          <w:b/>
        </w:rPr>
        <w:tab/>
      </w:r>
      <w:r w:rsidRPr="003D1314">
        <w:rPr>
          <w:rFonts w:ascii="Arial" w:hAnsi="Arial" w:cs="Arial"/>
          <w:b/>
        </w:rPr>
        <w:tab/>
      </w:r>
    </w:p>
    <w:p w:rsidR="00AA3D2C" w:rsidRDefault="00AA3D2C" w:rsidP="00AA3D2C">
      <w:pPr>
        <w:spacing w:line="360" w:lineRule="auto"/>
        <w:rPr>
          <w:rFonts w:ascii="Arial" w:hAnsi="Arial" w:cs="Arial"/>
          <w:b/>
        </w:rPr>
      </w:pPr>
    </w:p>
    <w:p w:rsidR="00AA3D2C" w:rsidRDefault="00AA3D2C" w:rsidP="00AA3D2C">
      <w:pPr>
        <w:spacing w:line="360" w:lineRule="auto"/>
        <w:rPr>
          <w:rFonts w:ascii="Arial" w:hAnsi="Arial" w:cs="Arial"/>
          <w:b/>
        </w:rPr>
      </w:pPr>
    </w:p>
    <w:p w:rsidR="00AA3D2C" w:rsidRPr="00B05DB9" w:rsidRDefault="00AA3D2C" w:rsidP="00AA3D2C">
      <w:pPr>
        <w:spacing w:line="360" w:lineRule="auto"/>
        <w:ind w:left="4956" w:firstLine="708"/>
        <w:rPr>
          <w:rFonts w:ascii="Arial" w:hAnsi="Arial" w:cs="Arial"/>
        </w:rPr>
      </w:pPr>
      <w:r w:rsidRPr="003D1314">
        <w:rPr>
          <w:rFonts w:ascii="Arial" w:hAnsi="Arial" w:cs="Arial"/>
          <w:b/>
        </w:rPr>
        <w:t xml:space="preserve">  </w:t>
      </w:r>
      <w:r w:rsidRPr="00B05DB9">
        <w:rPr>
          <w:rFonts w:ascii="Arial" w:hAnsi="Arial" w:cs="Arial"/>
        </w:rPr>
        <w:t>Ademar Ant</w:t>
      </w:r>
      <w:r>
        <w:rPr>
          <w:rFonts w:ascii="Arial" w:hAnsi="Arial" w:cs="Arial"/>
        </w:rPr>
        <w:t>ô</w:t>
      </w:r>
      <w:r w:rsidRPr="00B05DB9">
        <w:rPr>
          <w:rFonts w:ascii="Arial" w:hAnsi="Arial" w:cs="Arial"/>
        </w:rPr>
        <w:t>nio Zanella,</w:t>
      </w:r>
    </w:p>
    <w:p w:rsidR="00AA3D2C" w:rsidRDefault="00AA3D2C" w:rsidP="00AA3D2C">
      <w:pPr>
        <w:spacing w:line="360" w:lineRule="auto"/>
        <w:ind w:left="1418"/>
        <w:jc w:val="center"/>
        <w:rPr>
          <w:rFonts w:ascii="Arial" w:hAnsi="Arial" w:cs="Arial"/>
        </w:rPr>
      </w:pPr>
      <w:r>
        <w:rPr>
          <w:rFonts w:ascii="Arial" w:hAnsi="Arial" w:cs="Arial"/>
        </w:rPr>
        <w:t xml:space="preserve">                                                                 </w:t>
      </w:r>
      <w:r w:rsidRPr="00B05DB9">
        <w:rPr>
          <w:rFonts w:ascii="Arial" w:hAnsi="Arial" w:cs="Arial"/>
        </w:rPr>
        <w:t>Prefeito Municipal.</w:t>
      </w:r>
    </w:p>
    <w:p w:rsidR="00084E27" w:rsidRDefault="00084E27">
      <w:bookmarkStart w:id="0" w:name="_GoBack"/>
      <w:bookmarkEnd w:id="0"/>
    </w:p>
    <w:sectPr w:rsidR="00084E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2C"/>
    <w:rsid w:val="00084E27"/>
    <w:rsid w:val="00AA3D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A8E5-5AB1-4F4E-A6DC-3A0CA9B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D2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2016-09-05T11:32:00Z</dcterms:created>
  <dcterms:modified xsi:type="dcterms:W3CDTF">2016-09-05T11:33:00Z</dcterms:modified>
</cp:coreProperties>
</file>