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0" w:rsidRDefault="00780A50" w:rsidP="00780A5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 LEI MUNICIPAL N°</w:t>
      </w:r>
      <w:r>
        <w:rPr>
          <w:rFonts w:ascii="Arial" w:hAnsi="Arial" w:cs="Arial"/>
          <w:b/>
          <w:sz w:val="24"/>
        </w:rPr>
        <w:t xml:space="preserve"> 1512</w:t>
      </w:r>
      <w:r>
        <w:rPr>
          <w:rFonts w:ascii="Arial" w:hAnsi="Arial" w:cs="Arial"/>
          <w:b/>
          <w:sz w:val="24"/>
        </w:rPr>
        <w:t>/2017</w:t>
      </w:r>
    </w:p>
    <w:p w:rsidR="00780A50" w:rsidRPr="00434F22" w:rsidRDefault="00780A50" w:rsidP="00780A5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780A50" w:rsidRPr="00434F22" w:rsidRDefault="00780A50" w:rsidP="00780A5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780A50" w:rsidRPr="00434F22" w:rsidRDefault="00780A50" w:rsidP="00780A50">
      <w:pPr>
        <w:tabs>
          <w:tab w:val="left" w:pos="6090"/>
        </w:tabs>
        <w:ind w:left="396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Autoriza o Poder Executivo </w:t>
      </w:r>
      <w:r>
        <w:rPr>
          <w:rFonts w:ascii="Arial" w:hAnsi="Arial" w:cs="Arial"/>
          <w:b/>
          <w:sz w:val="24"/>
        </w:rPr>
        <w:t xml:space="preserve">Municipal </w:t>
      </w:r>
      <w:r w:rsidRPr="00434F22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Prorrogar</w:t>
      </w:r>
      <w:r w:rsidRPr="00434F22">
        <w:rPr>
          <w:rFonts w:ascii="Arial" w:hAnsi="Arial" w:cs="Arial"/>
          <w:b/>
          <w:sz w:val="24"/>
        </w:rPr>
        <w:t xml:space="preserve"> Contrato Administrativo</w:t>
      </w:r>
      <w:r>
        <w:rPr>
          <w:rFonts w:ascii="Arial" w:hAnsi="Arial" w:cs="Arial"/>
          <w:b/>
          <w:sz w:val="24"/>
        </w:rPr>
        <w:t xml:space="preserve"> Temporário</w:t>
      </w:r>
      <w:r w:rsidRPr="00434F22">
        <w:rPr>
          <w:rFonts w:ascii="Arial" w:hAnsi="Arial" w:cs="Arial"/>
          <w:b/>
          <w:sz w:val="24"/>
        </w:rPr>
        <w:t xml:space="preserve"> e dá outras providências.</w:t>
      </w:r>
    </w:p>
    <w:p w:rsidR="00780A50" w:rsidRPr="00434F22" w:rsidRDefault="00780A50" w:rsidP="00780A50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780A50" w:rsidRPr="00434F22" w:rsidRDefault="00780A50" w:rsidP="00780A50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780A50" w:rsidRDefault="00780A50" w:rsidP="00780A50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780A50" w:rsidRPr="00434F22" w:rsidRDefault="00780A50" w:rsidP="00780A50">
      <w:pPr>
        <w:spacing w:line="360" w:lineRule="auto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a </w:t>
      </w:r>
      <w:r>
        <w:rPr>
          <w:rFonts w:ascii="Arial" w:hAnsi="Arial" w:cs="Arial"/>
          <w:sz w:val="24"/>
        </w:rPr>
        <w:t>Prorrogar</w:t>
      </w:r>
      <w:r w:rsidRPr="002917D0">
        <w:rPr>
          <w:rFonts w:ascii="Arial" w:hAnsi="Arial" w:cs="Arial"/>
          <w:sz w:val="24"/>
        </w:rPr>
        <w:t xml:space="preserve"> Contrato Administrativo Temporário de Excepcional Interesse Público, </w:t>
      </w:r>
      <w:r>
        <w:rPr>
          <w:rFonts w:ascii="Arial" w:hAnsi="Arial" w:cs="Arial"/>
          <w:sz w:val="24"/>
        </w:rPr>
        <w:t xml:space="preserve">conforme a Lei </w:t>
      </w:r>
      <w:r w:rsidRPr="00070CC7">
        <w:rPr>
          <w:rFonts w:ascii="Arial" w:hAnsi="Arial" w:cs="Arial"/>
          <w:sz w:val="24"/>
        </w:rPr>
        <w:t>Municipal nº</w:t>
      </w:r>
      <w:r w:rsidRPr="00070CC7">
        <w:rPr>
          <w:rFonts w:ascii="Arial" w:hAnsi="Arial" w:cs="Arial"/>
          <w:color w:val="FF0000"/>
          <w:sz w:val="24"/>
        </w:rPr>
        <w:t xml:space="preserve"> </w:t>
      </w:r>
      <w:r w:rsidRPr="00D6179A">
        <w:rPr>
          <w:rFonts w:ascii="Arial" w:hAnsi="Arial" w:cs="Arial"/>
          <w:color w:val="auto"/>
          <w:sz w:val="24"/>
        </w:rPr>
        <w:t>1439/2015</w:t>
      </w:r>
      <w:r w:rsidRPr="00070CC7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sz w:val="26"/>
        </w:rPr>
        <w:t xml:space="preserve"> </w:t>
      </w:r>
      <w:r w:rsidRPr="00156AE7">
        <w:rPr>
          <w:rFonts w:ascii="Arial" w:hAnsi="Arial" w:cs="Arial"/>
          <w:sz w:val="26"/>
        </w:rPr>
        <w:t>conforme</w:t>
      </w:r>
      <w:r w:rsidRPr="002917D0">
        <w:rPr>
          <w:rFonts w:ascii="Arial" w:hAnsi="Arial" w:cs="Arial"/>
          <w:sz w:val="24"/>
        </w:rPr>
        <w:t xml:space="preserve"> descrito a baixo, </w:t>
      </w:r>
      <w:r>
        <w:rPr>
          <w:rFonts w:ascii="Arial" w:hAnsi="Arial" w:cs="Arial"/>
          <w:sz w:val="24"/>
        </w:rPr>
        <w:t>para atender as atividades de Visitador(a) do PIM.</w:t>
      </w: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6"/>
        <w:gridCol w:w="1980"/>
        <w:gridCol w:w="1134"/>
        <w:gridCol w:w="1417"/>
        <w:gridCol w:w="1843"/>
      </w:tblGrid>
      <w:tr w:rsidR="00780A50" w:rsidRPr="00434F22" w:rsidTr="00B46A4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ESPECIFICAÇÕES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VAGA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ESCOLARIDADE</w:t>
            </w:r>
          </w:p>
        </w:tc>
      </w:tr>
      <w:tr w:rsidR="00780A50" w:rsidRPr="00434F22" w:rsidTr="00B46A45">
        <w:trPr>
          <w:trHeight w:val="67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Visitador(a) do PIM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R$ 932,19 mensais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A50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A50" w:rsidRPr="00434F22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semanais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50" w:rsidRDefault="00780A50" w:rsidP="00B46A45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Ensino Médio Completo</w:t>
            </w:r>
          </w:p>
        </w:tc>
      </w:tr>
    </w:tbl>
    <w:p w:rsidR="00780A50" w:rsidRPr="00434F22" w:rsidRDefault="00780A50" w:rsidP="00780A50">
      <w:pPr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780A50" w:rsidRDefault="00780A50" w:rsidP="00780A5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2º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 cargo de Visitador(a) do PIM, tem as atribuições de realizar o trabalho diretamente com as famílias, orientando-as e capacitando-as para realizar as atividades de estimulação para o desenvolvimento integral da criança, e demais atividades constantes na Lei Municipal nº 1150/2009, de 03 de setembro de 2009.</w:t>
      </w:r>
    </w:p>
    <w:p w:rsidR="00780A50" w:rsidRDefault="00780A50" w:rsidP="00780A5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3º</w:t>
      </w:r>
      <w:r>
        <w:rPr>
          <w:rFonts w:ascii="Arial" w:hAnsi="Arial" w:cs="Arial"/>
          <w:sz w:val="24"/>
        </w:rPr>
        <w:t xml:space="preserve"> Além do vencimento deverão ser pagos ainda o vale refeição, férias e décimo terceiro salário de acordo com os demais servidores.</w:t>
      </w:r>
    </w:p>
    <w:p w:rsidR="00780A50" w:rsidRPr="002917D0" w:rsidRDefault="00780A50" w:rsidP="00780A50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4º</w:t>
      </w:r>
      <w:r w:rsidRPr="00434F22">
        <w:rPr>
          <w:rFonts w:ascii="Arial" w:hAnsi="Arial" w:cs="Arial"/>
          <w:sz w:val="24"/>
        </w:rPr>
        <w:t xml:space="preserve"> O período da contratação será </w:t>
      </w:r>
      <w:r>
        <w:rPr>
          <w:rFonts w:ascii="Arial" w:hAnsi="Arial" w:cs="Arial"/>
          <w:sz w:val="24"/>
        </w:rPr>
        <w:t>de 06 (seis) meses, com possibilidade de renovação por igual período se ao final deste o concurso público não estiver homologado.</w:t>
      </w:r>
    </w:p>
    <w:p w:rsidR="00780A50" w:rsidRDefault="00780A50" w:rsidP="00780A5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17600C">
        <w:rPr>
          <w:rFonts w:ascii="Arial" w:hAnsi="Arial" w:cs="Arial"/>
          <w:b/>
          <w:sz w:val="24"/>
        </w:rPr>
        <w:t>rt. 5º</w:t>
      </w:r>
      <w:r w:rsidRPr="00434F22">
        <w:rPr>
          <w:rFonts w:ascii="Arial" w:hAnsi="Arial" w:cs="Arial"/>
          <w:sz w:val="24"/>
        </w:rPr>
        <w:t xml:space="preserve"> As despesas decorrentes desta Lei serão atendidas por Dotação Orçamentária</w:t>
      </w:r>
      <w:r>
        <w:rPr>
          <w:rFonts w:ascii="Arial" w:hAnsi="Arial" w:cs="Arial"/>
          <w:sz w:val="24"/>
        </w:rPr>
        <w:t>s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Existentes.</w:t>
      </w:r>
      <w:r w:rsidRPr="00434F22">
        <w:rPr>
          <w:rFonts w:ascii="Arial" w:hAnsi="Arial" w:cs="Arial"/>
          <w:sz w:val="24"/>
        </w:rPr>
        <w:tab/>
      </w:r>
    </w:p>
    <w:p w:rsidR="00780A50" w:rsidRPr="00434F22" w:rsidRDefault="00780A50" w:rsidP="00780A50">
      <w:pPr>
        <w:spacing w:line="360" w:lineRule="auto"/>
        <w:ind w:hanging="720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lastRenderedPageBreak/>
        <w:tab/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6º</w:t>
      </w:r>
      <w:r w:rsidRPr="00434F22">
        <w:rPr>
          <w:rFonts w:ascii="Arial" w:hAnsi="Arial" w:cs="Arial"/>
          <w:sz w:val="24"/>
        </w:rPr>
        <w:t xml:space="preserve"> Esta Lei entrará em vigor na data de sua publicação.</w:t>
      </w:r>
    </w:p>
    <w:p w:rsidR="00780A50" w:rsidRPr="00434F22" w:rsidRDefault="00780A50" w:rsidP="00780A50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ind w:firstLine="709"/>
        <w:jc w:val="both"/>
        <w:rPr>
          <w:rFonts w:ascii="Arial" w:hAnsi="Arial" w:cs="Arial"/>
          <w:sz w:val="24"/>
        </w:rPr>
      </w:pPr>
    </w:p>
    <w:p w:rsidR="00780A50" w:rsidRDefault="00780A50" w:rsidP="00780A50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>
        <w:rPr>
          <w:rFonts w:ascii="Arial" w:hAnsi="Arial" w:cs="Arial"/>
          <w:b/>
          <w:sz w:val="24"/>
        </w:rPr>
        <w:t>12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DE SETEMBRO DE 2017</w:t>
      </w:r>
      <w:r w:rsidRPr="00434F22">
        <w:rPr>
          <w:rFonts w:ascii="Arial" w:hAnsi="Arial" w:cs="Arial"/>
          <w:b/>
          <w:sz w:val="24"/>
        </w:rPr>
        <w:t>.</w:t>
      </w:r>
    </w:p>
    <w:p w:rsidR="00780A50" w:rsidRDefault="00780A50" w:rsidP="00780A50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 </w:t>
      </w:r>
    </w:p>
    <w:p w:rsidR="00780A50" w:rsidRDefault="00780A50" w:rsidP="00780A50">
      <w:pPr>
        <w:ind w:firstLine="709"/>
        <w:jc w:val="both"/>
        <w:rPr>
          <w:rFonts w:ascii="Arial" w:hAnsi="Arial" w:cs="Arial"/>
          <w:b/>
          <w:sz w:val="24"/>
        </w:rPr>
      </w:pPr>
    </w:p>
    <w:p w:rsidR="00780A50" w:rsidRPr="00434F22" w:rsidRDefault="00780A50" w:rsidP="00780A50">
      <w:pPr>
        <w:ind w:firstLine="709"/>
        <w:jc w:val="both"/>
        <w:rPr>
          <w:rFonts w:ascii="Arial" w:hAnsi="Arial" w:cs="Arial"/>
          <w:b/>
          <w:sz w:val="24"/>
        </w:rPr>
      </w:pPr>
    </w:p>
    <w:p w:rsidR="00780A50" w:rsidRPr="00434F22" w:rsidRDefault="00780A50" w:rsidP="00780A50">
      <w:pPr>
        <w:jc w:val="center"/>
        <w:rPr>
          <w:rFonts w:ascii="Arial" w:hAnsi="Arial" w:cs="Arial"/>
          <w:b/>
          <w:sz w:val="24"/>
        </w:rPr>
      </w:pPr>
    </w:p>
    <w:p w:rsidR="00780A50" w:rsidRDefault="00780A50" w:rsidP="00780A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780A50" w:rsidRDefault="00780A50" w:rsidP="00780A50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780A50" w:rsidRDefault="00780A50" w:rsidP="00780A50">
      <w:pPr>
        <w:spacing w:line="360" w:lineRule="auto"/>
        <w:ind w:firstLine="720"/>
        <w:jc w:val="both"/>
      </w:pPr>
    </w:p>
    <w:p w:rsidR="00780A50" w:rsidRDefault="00780A50" w:rsidP="00780A50"/>
    <w:p w:rsidR="0050008F" w:rsidRDefault="0050008F"/>
    <w:sectPr w:rsidR="0050008F" w:rsidSect="00D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0"/>
    <w:rsid w:val="0050008F"/>
    <w:rsid w:val="007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AB02-BBE5-4FA5-8455-250F025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2017-09-12T17:03:00Z</dcterms:created>
  <dcterms:modified xsi:type="dcterms:W3CDTF">2017-09-12T17:05:00Z</dcterms:modified>
</cp:coreProperties>
</file>