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00" w:rsidRDefault="00923F00" w:rsidP="00923F00">
      <w:pPr>
        <w:pStyle w:val="Ttulo2"/>
        <w:rPr>
          <w:rFonts w:ascii="Arial" w:hAnsi="Arial" w:cs="Arial"/>
          <w:i/>
          <w:sz w:val="22"/>
          <w:szCs w:val="22"/>
          <w:lang w:val="pt-BR"/>
        </w:rPr>
      </w:pPr>
      <w:r w:rsidRPr="005A1358">
        <w:rPr>
          <w:rFonts w:ascii="Arial" w:hAnsi="Arial" w:cs="Arial"/>
          <w:i/>
          <w:sz w:val="22"/>
          <w:szCs w:val="22"/>
        </w:rPr>
        <w:t>CONTRATO</w:t>
      </w:r>
      <w:r w:rsidR="00F113E1">
        <w:rPr>
          <w:rFonts w:ascii="Arial" w:hAnsi="Arial" w:cs="Arial"/>
          <w:i/>
          <w:sz w:val="22"/>
          <w:szCs w:val="22"/>
          <w:lang w:val="pt-BR"/>
        </w:rPr>
        <w:t xml:space="preserve"> Nº </w:t>
      </w:r>
      <w:r w:rsidR="00641456">
        <w:rPr>
          <w:rFonts w:ascii="Arial" w:hAnsi="Arial" w:cs="Arial"/>
          <w:i/>
          <w:sz w:val="22"/>
          <w:szCs w:val="22"/>
          <w:lang w:val="pt-BR"/>
        </w:rPr>
        <w:t>117</w:t>
      </w:r>
      <w:r w:rsidR="00F113E1">
        <w:rPr>
          <w:rFonts w:ascii="Arial" w:hAnsi="Arial" w:cs="Arial"/>
          <w:i/>
          <w:sz w:val="22"/>
          <w:szCs w:val="22"/>
          <w:lang w:val="pt-BR"/>
        </w:rPr>
        <w:t>/2020,</w:t>
      </w:r>
      <w:r w:rsidRPr="005A1358">
        <w:rPr>
          <w:rFonts w:ascii="Arial" w:hAnsi="Arial" w:cs="Arial"/>
          <w:i/>
          <w:sz w:val="22"/>
          <w:szCs w:val="22"/>
        </w:rPr>
        <w:t xml:space="preserve"> REF</w:t>
      </w:r>
      <w:r w:rsidR="00F113E1">
        <w:rPr>
          <w:rFonts w:ascii="Arial" w:hAnsi="Arial" w:cs="Arial"/>
          <w:i/>
          <w:sz w:val="22"/>
          <w:szCs w:val="22"/>
          <w:lang w:val="pt-BR"/>
        </w:rPr>
        <w:t>.</w:t>
      </w:r>
      <w:r w:rsidRPr="005A1358">
        <w:rPr>
          <w:rFonts w:ascii="Arial" w:hAnsi="Arial" w:cs="Arial"/>
          <w:i/>
          <w:sz w:val="22"/>
          <w:szCs w:val="22"/>
        </w:rPr>
        <w:t xml:space="preserve"> AO PREGÃO PRESENCIAL Nº </w:t>
      </w:r>
      <w:r>
        <w:rPr>
          <w:rFonts w:ascii="Arial" w:hAnsi="Arial" w:cs="Arial"/>
          <w:i/>
          <w:sz w:val="22"/>
          <w:szCs w:val="22"/>
          <w:lang w:val="pt-BR"/>
        </w:rPr>
        <w:t>07/2020</w:t>
      </w:r>
    </w:p>
    <w:p w:rsidR="00F113E1" w:rsidRPr="00F113E1" w:rsidRDefault="00F113E1" w:rsidP="00F113E1">
      <w:pPr>
        <w:rPr>
          <w:lang w:eastAsia="x-none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LAURO RODRIGUES VIEIRA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 do RG nº.  </w:t>
      </w:r>
      <w:r>
        <w:rPr>
          <w:rFonts w:ascii="Arial" w:hAnsi="Arial" w:cs="Arial"/>
          <w:sz w:val="24"/>
          <w:szCs w:val="24"/>
        </w:rPr>
        <w:t>30549521159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e CPF nº. </w:t>
      </w:r>
      <w:r>
        <w:rPr>
          <w:rFonts w:ascii="Arial" w:hAnsi="Arial" w:cs="Arial"/>
          <w:sz w:val="24"/>
          <w:szCs w:val="24"/>
        </w:rPr>
        <w:t>448.667.710-20</w:t>
      </w:r>
      <w:r w:rsidRPr="00C73B63">
        <w:rPr>
          <w:rFonts w:ascii="Arial" w:hAnsi="Arial" w:cs="Arial"/>
          <w:sz w:val="24"/>
          <w:szCs w:val="24"/>
        </w:rPr>
        <w:t>,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adiante denominado simplesmente de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e de outro lado a Empresa</w:t>
      </w:r>
      <w:r w:rsidRPr="00C73B63">
        <w:rPr>
          <w:rFonts w:ascii="Arial" w:hAnsi="Arial" w:cs="Arial"/>
          <w:b/>
          <w:sz w:val="24"/>
          <w:szCs w:val="24"/>
        </w:rPr>
        <w:t xml:space="preserve">: </w:t>
      </w:r>
      <w:r w:rsidR="00F113E1">
        <w:rPr>
          <w:rFonts w:ascii="Arial" w:hAnsi="Arial" w:cs="Arial"/>
          <w:b/>
          <w:sz w:val="24"/>
          <w:szCs w:val="24"/>
        </w:rPr>
        <w:t>BRITAGEM PROGRESSO CONSTRUÇÃO E SERVIÇOS LTDA - ME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inscrita no CNPJ sob o nº.</w:t>
      </w:r>
      <w:r w:rsidR="00F113E1">
        <w:rPr>
          <w:rFonts w:ascii="Arial" w:hAnsi="Arial" w:cs="Arial"/>
          <w:sz w:val="24"/>
          <w:szCs w:val="24"/>
        </w:rPr>
        <w:t>20.166.873/0001-86</w:t>
      </w:r>
      <w:r w:rsidRPr="00C73B63">
        <w:rPr>
          <w:rFonts w:ascii="Arial" w:hAnsi="Arial" w:cs="Arial"/>
          <w:sz w:val="24"/>
          <w:szCs w:val="24"/>
        </w:rPr>
        <w:t xml:space="preserve">, com sede na </w:t>
      </w:r>
      <w:r w:rsidR="00F113E1">
        <w:rPr>
          <w:rFonts w:ascii="Arial" w:hAnsi="Arial" w:cs="Arial"/>
          <w:sz w:val="24"/>
          <w:szCs w:val="24"/>
        </w:rPr>
        <w:t>rua Chico Mariano, nº 126, Centro,</w:t>
      </w:r>
      <w:r w:rsidRPr="00C73B63">
        <w:rPr>
          <w:rFonts w:ascii="Arial" w:hAnsi="Arial" w:cs="Arial"/>
          <w:sz w:val="24"/>
          <w:szCs w:val="24"/>
        </w:rPr>
        <w:t xml:space="preserve"> no município de </w:t>
      </w:r>
      <w:r w:rsidR="00F113E1">
        <w:rPr>
          <w:rFonts w:ascii="Arial" w:hAnsi="Arial" w:cs="Arial"/>
          <w:sz w:val="24"/>
          <w:szCs w:val="24"/>
        </w:rPr>
        <w:t>Progresso, Estado do</w:t>
      </w:r>
      <w:r w:rsidRPr="00C73B63">
        <w:rPr>
          <w:rFonts w:ascii="Arial" w:hAnsi="Arial" w:cs="Arial"/>
          <w:sz w:val="24"/>
          <w:szCs w:val="24"/>
        </w:rPr>
        <w:t xml:space="preserve"> Rio Grande do Sul, </w:t>
      </w:r>
      <w:r w:rsidR="00F113E1">
        <w:rPr>
          <w:rFonts w:ascii="Arial" w:hAnsi="Arial" w:cs="Arial"/>
          <w:sz w:val="24"/>
          <w:szCs w:val="24"/>
        </w:rPr>
        <w:t xml:space="preserve">95.925-000, </w:t>
      </w:r>
      <w:r w:rsidRPr="00C73B63">
        <w:rPr>
          <w:rFonts w:ascii="Arial" w:hAnsi="Arial" w:cs="Arial"/>
          <w:sz w:val="24"/>
          <w:szCs w:val="24"/>
        </w:rPr>
        <w:t xml:space="preserve">vencedora da licitação tipo Pregão Presencial Nº. </w:t>
      </w:r>
      <w:r>
        <w:rPr>
          <w:rFonts w:ascii="Arial" w:hAnsi="Arial" w:cs="Arial"/>
          <w:sz w:val="24"/>
          <w:szCs w:val="24"/>
        </w:rPr>
        <w:t>07/2020</w:t>
      </w:r>
      <w:r w:rsidRPr="00C73B63">
        <w:rPr>
          <w:rFonts w:ascii="Arial" w:hAnsi="Arial" w:cs="Arial"/>
          <w:sz w:val="24"/>
          <w:szCs w:val="24"/>
        </w:rPr>
        <w:t>, doravante denominada simplesmente de</w:t>
      </w:r>
      <w:r w:rsidRPr="00C73B63">
        <w:rPr>
          <w:rFonts w:ascii="Arial" w:hAnsi="Arial" w:cs="Arial"/>
          <w:b/>
          <w:sz w:val="24"/>
          <w:szCs w:val="24"/>
        </w:rPr>
        <w:t xml:space="preserve"> CONTRATADA</w:t>
      </w:r>
      <w:r w:rsidR="00641456">
        <w:rPr>
          <w:rFonts w:ascii="Arial" w:hAnsi="Arial" w:cs="Arial"/>
          <w:sz w:val="24"/>
          <w:szCs w:val="24"/>
        </w:rPr>
        <w:t>, representada neste ato pela</w:t>
      </w:r>
      <w:r w:rsidRPr="00C73B63">
        <w:rPr>
          <w:rFonts w:ascii="Arial" w:hAnsi="Arial" w:cs="Arial"/>
          <w:sz w:val="24"/>
          <w:szCs w:val="24"/>
        </w:rPr>
        <w:t xml:space="preserve"> Sr</w:t>
      </w:r>
      <w:r w:rsidR="00641456">
        <w:rPr>
          <w:rFonts w:ascii="Arial" w:hAnsi="Arial" w:cs="Arial"/>
          <w:sz w:val="24"/>
          <w:szCs w:val="24"/>
        </w:rPr>
        <w:t>a</w:t>
      </w:r>
      <w:r w:rsidRPr="00C73B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E1B74">
        <w:rPr>
          <w:rFonts w:ascii="Arial" w:hAnsi="Arial" w:cs="Arial"/>
          <w:b/>
          <w:sz w:val="24"/>
          <w:szCs w:val="24"/>
        </w:rPr>
        <w:t>Joseani</w:t>
      </w:r>
      <w:proofErr w:type="spellEnd"/>
      <w:r w:rsidR="004E1B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E1B74">
        <w:rPr>
          <w:rFonts w:ascii="Arial" w:hAnsi="Arial" w:cs="Arial"/>
          <w:b/>
          <w:sz w:val="24"/>
          <w:szCs w:val="24"/>
        </w:rPr>
        <w:t>Dartora</w:t>
      </w:r>
      <w:proofErr w:type="spellEnd"/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</w:t>
      </w:r>
      <w:r w:rsidR="00641456">
        <w:rPr>
          <w:rFonts w:ascii="Arial" w:hAnsi="Arial" w:cs="Arial"/>
          <w:sz w:val="24"/>
          <w:szCs w:val="24"/>
        </w:rPr>
        <w:t>a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do CPF nº. </w:t>
      </w:r>
      <w:r w:rsidR="004E1B74">
        <w:rPr>
          <w:rFonts w:ascii="Arial" w:hAnsi="Arial" w:cs="Arial"/>
          <w:sz w:val="24"/>
          <w:szCs w:val="24"/>
        </w:rPr>
        <w:t>020.613.490-80</w:t>
      </w:r>
      <w:r w:rsidRPr="00C73B63">
        <w:rPr>
          <w:rFonts w:ascii="Arial" w:hAnsi="Arial" w:cs="Arial"/>
          <w:sz w:val="24"/>
          <w:szCs w:val="24"/>
        </w:rPr>
        <w:t xml:space="preserve"> e RG nº. </w:t>
      </w:r>
      <w:r w:rsidR="004E1B74">
        <w:rPr>
          <w:rFonts w:ascii="Arial" w:hAnsi="Arial" w:cs="Arial"/>
          <w:sz w:val="24"/>
          <w:szCs w:val="24"/>
        </w:rPr>
        <w:t>1102176847</w:t>
      </w:r>
      <w:r w:rsidRPr="00C73B63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F00" w:rsidRDefault="00923F00" w:rsidP="00923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C4A">
        <w:rPr>
          <w:rFonts w:ascii="Arial" w:hAnsi="Arial" w:cs="Arial"/>
          <w:b/>
          <w:sz w:val="24"/>
          <w:szCs w:val="24"/>
        </w:rPr>
        <w:t>CLÁUSULA PRIMEIRA: DO OBJETO</w:t>
      </w:r>
      <w:r w:rsidRPr="004C2C4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Aquisição de 500m³ de BRITA Nº 1, que será solicitado conforme demanda do município, durante o exercício financeiro de 2020, e será retirado na sede da empresa vencedora numa distância não superior a 50Km da sede do município de</w:t>
      </w:r>
      <w:r w:rsidRPr="004C2C4A">
        <w:rPr>
          <w:rFonts w:ascii="Arial" w:hAnsi="Arial" w:cs="Arial"/>
          <w:sz w:val="24"/>
          <w:szCs w:val="24"/>
        </w:rPr>
        <w:t xml:space="preserve"> São José do Herval, sito, Av. Getúlio Vargas, nº 753.</w:t>
      </w:r>
    </w:p>
    <w:p w:rsidR="00923F00" w:rsidRPr="00C73B63" w:rsidRDefault="00923F00" w:rsidP="00923F00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73B63">
        <w:rPr>
          <w:rFonts w:ascii="Arial" w:hAnsi="Arial" w:cs="Arial"/>
          <w:sz w:val="24"/>
          <w:szCs w:val="24"/>
        </w:rPr>
        <w:t xml:space="preserve">o valor do presente Contrato é de </w:t>
      </w:r>
      <w:r w:rsidRPr="00641456">
        <w:rPr>
          <w:rFonts w:ascii="Arial" w:hAnsi="Arial" w:cs="Arial"/>
          <w:b/>
          <w:sz w:val="24"/>
          <w:szCs w:val="24"/>
        </w:rPr>
        <w:t xml:space="preserve">R$ </w:t>
      </w:r>
      <w:r w:rsidR="004E1B74" w:rsidRPr="00641456">
        <w:rPr>
          <w:rFonts w:ascii="Arial" w:hAnsi="Arial" w:cs="Arial"/>
          <w:b/>
          <w:sz w:val="24"/>
          <w:szCs w:val="24"/>
        </w:rPr>
        <w:t>19.500,00</w:t>
      </w:r>
      <w:r w:rsidR="004E1B74">
        <w:rPr>
          <w:rFonts w:ascii="Arial" w:hAnsi="Arial" w:cs="Arial"/>
          <w:sz w:val="24"/>
          <w:szCs w:val="24"/>
        </w:rPr>
        <w:t xml:space="preserve"> (dezenove mil e quinhentos reais), </w:t>
      </w:r>
      <w:r w:rsidRPr="00C73B63">
        <w:rPr>
          <w:rFonts w:ascii="Arial" w:hAnsi="Arial" w:cs="Arial"/>
          <w:sz w:val="24"/>
          <w:szCs w:val="24"/>
        </w:rPr>
        <w:t>seu pagamento será efetuado atravé</w:t>
      </w:r>
      <w:r>
        <w:rPr>
          <w:rFonts w:ascii="Arial" w:hAnsi="Arial" w:cs="Arial"/>
          <w:sz w:val="24"/>
          <w:szCs w:val="24"/>
        </w:rPr>
        <w:t>s de depósito bancário, em 15 (quinze)</w:t>
      </w:r>
      <w:r w:rsidRPr="00C73B63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 xml:space="preserve">após </w:t>
      </w:r>
      <w:r w:rsidRPr="00C73B6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retirada</w:t>
      </w:r>
      <w:r w:rsidRPr="00C73B63">
        <w:rPr>
          <w:rFonts w:ascii="Arial" w:hAnsi="Arial" w:cs="Arial"/>
          <w:sz w:val="24"/>
          <w:szCs w:val="24"/>
        </w:rPr>
        <w:t xml:space="preserve"> do material, mediante apresentação de </w:t>
      </w:r>
      <w:r w:rsidRPr="00C73B63">
        <w:rPr>
          <w:rFonts w:ascii="Arial" w:hAnsi="Arial" w:cs="Arial"/>
          <w:sz w:val="24"/>
          <w:szCs w:val="24"/>
          <w:u w:val="single"/>
        </w:rPr>
        <w:t>TERMO DE RECEBIMENTO</w:t>
      </w:r>
      <w:r w:rsidRPr="00C73B63">
        <w:rPr>
          <w:rFonts w:ascii="Arial" w:hAnsi="Arial" w:cs="Arial"/>
          <w:sz w:val="24"/>
          <w:szCs w:val="24"/>
        </w:rPr>
        <w:t xml:space="preserve"> assinado pelo servidor responsável Sr. </w:t>
      </w:r>
      <w:proofErr w:type="spellStart"/>
      <w:r>
        <w:rPr>
          <w:rFonts w:ascii="Arial" w:hAnsi="Arial" w:cs="Arial"/>
          <w:sz w:val="24"/>
          <w:szCs w:val="24"/>
        </w:rPr>
        <w:t>Jone</w:t>
      </w:r>
      <w:proofErr w:type="spellEnd"/>
      <w:r>
        <w:rPr>
          <w:rFonts w:ascii="Arial" w:hAnsi="Arial" w:cs="Arial"/>
          <w:sz w:val="24"/>
          <w:szCs w:val="24"/>
        </w:rPr>
        <w:t xml:space="preserve"> Alex </w:t>
      </w:r>
      <w:proofErr w:type="spellStart"/>
      <w:r>
        <w:rPr>
          <w:rFonts w:ascii="Arial" w:hAnsi="Arial" w:cs="Arial"/>
          <w:sz w:val="24"/>
          <w:szCs w:val="24"/>
        </w:rPr>
        <w:t>Maran</w:t>
      </w:r>
      <w:proofErr w:type="spellEnd"/>
      <w:r w:rsidRPr="00C73B63">
        <w:rPr>
          <w:rFonts w:ascii="Arial" w:hAnsi="Arial" w:cs="Arial"/>
          <w:sz w:val="24"/>
          <w:szCs w:val="24"/>
        </w:rPr>
        <w:t>, fazendo referência e este Pregão Presencial e ao Contrato que o originou.</w:t>
      </w:r>
    </w:p>
    <w:p w:rsidR="00923F00" w:rsidRPr="00EA2EF8" w:rsidRDefault="00923F00" w:rsidP="00923F0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  <w:sz w:val="24"/>
          <w:szCs w:val="24"/>
        </w:rPr>
        <w:t>para pagamento das despesas</w:t>
      </w:r>
      <w:r w:rsidRPr="00C73B63">
        <w:rPr>
          <w:rFonts w:ascii="Arial" w:hAnsi="Arial" w:cs="Arial"/>
          <w:sz w:val="24"/>
          <w:szCs w:val="24"/>
        </w:rPr>
        <w:t>:</w:t>
      </w:r>
    </w:p>
    <w:p w:rsidR="00923F00" w:rsidRPr="000839CB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39CB">
        <w:rPr>
          <w:rFonts w:ascii="Arial" w:hAnsi="Arial" w:cs="Arial"/>
          <w:sz w:val="24"/>
          <w:szCs w:val="24"/>
        </w:rPr>
        <w:t>ÓRGÃOS: SECRETARIA MUNICIPAL DE OBRAS, VIAÇÃO E TRÂNSITO</w:t>
      </w:r>
    </w:p>
    <w:p w:rsidR="00923F00" w:rsidRPr="000839CB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39CB">
        <w:rPr>
          <w:rFonts w:ascii="Arial" w:hAnsi="Arial" w:cs="Arial"/>
          <w:sz w:val="24"/>
          <w:szCs w:val="24"/>
        </w:rPr>
        <w:lastRenderedPageBreak/>
        <w:t>0801.2678200152.05600 – Conservação e Abertura de Novas Estradas</w:t>
      </w:r>
    </w:p>
    <w:p w:rsidR="00923F00" w:rsidRPr="000839CB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39CB">
        <w:rPr>
          <w:rFonts w:ascii="Arial" w:hAnsi="Arial" w:cs="Arial"/>
          <w:sz w:val="24"/>
          <w:szCs w:val="24"/>
        </w:rPr>
        <w:t>339030 – Material de Consumo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QUARTA: DOS PRAZOS:</w:t>
      </w:r>
      <w:r w:rsidRPr="00C73B63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</w:t>
      </w:r>
      <w:r>
        <w:rPr>
          <w:rFonts w:ascii="Arial" w:hAnsi="Arial" w:cs="Arial"/>
          <w:sz w:val="24"/>
          <w:szCs w:val="24"/>
        </w:rPr>
        <w:t>até o final do exercício financeiro de 2020, ou seja até 31 de dezembro de 2020</w:t>
      </w:r>
      <w:r w:rsidRPr="00C73B63">
        <w:rPr>
          <w:rFonts w:ascii="Arial" w:hAnsi="Arial" w:cs="Arial"/>
          <w:sz w:val="24"/>
          <w:szCs w:val="24"/>
        </w:rPr>
        <w:t>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QUINTA: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C73B63">
        <w:rPr>
          <w:rFonts w:ascii="Arial" w:hAnsi="Arial" w:cs="Arial"/>
          <w:b/>
          <w:sz w:val="24"/>
          <w:szCs w:val="24"/>
        </w:rPr>
        <w:t>REGÊNCIA DO CONTRATO:</w:t>
      </w:r>
      <w:r w:rsidRPr="00C73B63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1 – Dos Direitos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direitos da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  <w:sz w:val="24"/>
          <w:szCs w:val="24"/>
        </w:rPr>
        <w:t>avencados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 e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2 – Das Obrigações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da </w:t>
      </w:r>
      <w:r w:rsidRPr="00C73B63">
        <w:rPr>
          <w:rFonts w:ascii="Arial" w:hAnsi="Arial" w:cs="Arial"/>
          <w:b/>
          <w:sz w:val="24"/>
          <w:szCs w:val="24"/>
        </w:rPr>
        <w:t xml:space="preserve">CONTRATANTE </w:t>
      </w:r>
      <w:r w:rsidRPr="00C73B63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Prestar os serviços na forma ajustada;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e seus empregados;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923F00" w:rsidRPr="00C73B63" w:rsidRDefault="00923F00" w:rsidP="00923F0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lastRenderedPageBreak/>
        <w:t>Custear toda e qualquer despesa, utilizados para cu</w:t>
      </w:r>
      <w:r w:rsidR="00641456">
        <w:rPr>
          <w:rFonts w:ascii="Arial" w:hAnsi="Arial" w:cs="Arial"/>
          <w:sz w:val="24"/>
          <w:szCs w:val="24"/>
        </w:rPr>
        <w:t>mprimento do objeto do contrato</w:t>
      </w:r>
      <w:bookmarkStart w:id="0" w:name="_GoBack"/>
      <w:bookmarkEnd w:id="0"/>
    </w:p>
    <w:p w:rsidR="00923F00" w:rsidRPr="00C73B63" w:rsidRDefault="00923F00" w:rsidP="00923F00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CLAUSULA SÉTIMA: DA INEXECUÇÃO DO CONTRATO</w:t>
      </w:r>
      <w:r w:rsidRPr="00C73B63">
        <w:rPr>
          <w:rFonts w:ascii="Arial" w:hAnsi="Arial" w:cs="Arial"/>
          <w:sz w:val="24"/>
          <w:szCs w:val="24"/>
        </w:rPr>
        <w:t xml:space="preserve">: 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CLÁUSULA OITAVA: DAS SANÇÕES ADMINISTRATIVAS:</w:t>
      </w:r>
      <w:r w:rsidRPr="008E1D70">
        <w:rPr>
          <w:rFonts w:ascii="Arial" w:hAnsi="Arial" w:cs="Arial"/>
          <w:sz w:val="24"/>
          <w:szCs w:val="24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Pr="008E1D70">
        <w:rPr>
          <w:rFonts w:ascii="Arial" w:hAnsi="Arial" w:cs="Arial"/>
          <w:sz w:val="24"/>
          <w:szCs w:val="24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A multa, sem prejuízo de outras sanções, será graduada de acordo com a gravidade da infração, nos seguintes termos: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.1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0,5% (meio por cento) por dia de atraso, limitado a 30 (trinta) dias, após o qual será considerada inexecução contratual; 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.2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.3</w:t>
      </w:r>
      <w:r w:rsidRPr="008E1D70">
        <w:rPr>
          <w:rFonts w:ascii="Arial" w:hAnsi="Arial" w:cs="Arial"/>
          <w:b/>
          <w:sz w:val="24"/>
          <w:szCs w:val="24"/>
        </w:rPr>
        <w:t>)</w:t>
      </w:r>
      <w:r w:rsidRPr="008E1D70">
        <w:rPr>
          <w:rFonts w:ascii="Arial" w:hAnsi="Arial" w:cs="Arial"/>
          <w:sz w:val="24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923F00" w:rsidRPr="008E1D70" w:rsidRDefault="00923F00" w:rsidP="00923F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</w:t>
      </w:r>
      <w:r w:rsidRPr="008E1D70">
        <w:rPr>
          <w:rFonts w:ascii="Arial" w:hAnsi="Arial" w:cs="Arial"/>
          <w:b/>
          <w:sz w:val="24"/>
          <w:szCs w:val="24"/>
        </w:rPr>
        <w:t xml:space="preserve"> </w:t>
      </w:r>
      <w:r w:rsidRPr="008E1D70">
        <w:rPr>
          <w:rFonts w:ascii="Arial" w:hAnsi="Arial" w:cs="Arial"/>
          <w:sz w:val="24"/>
          <w:szCs w:val="24"/>
        </w:rPr>
        <w:t>O valor das multas será, obrigatoriamente, deduzido do pagamento do objeto entregue com atraso, ou de outros créditos, relativos ao mesmo contrato, eventualmente existente.</w:t>
      </w:r>
    </w:p>
    <w:p w:rsidR="00923F00" w:rsidRPr="008E1D70" w:rsidRDefault="00923F00" w:rsidP="00923F00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923F00" w:rsidRPr="008E1D70" w:rsidRDefault="00923F00" w:rsidP="00923F00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923F00" w:rsidRPr="008E1D70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b/>
          <w:sz w:val="24"/>
          <w:szCs w:val="24"/>
        </w:rPr>
        <w:lastRenderedPageBreak/>
        <w:t xml:space="preserve">CLÁUSULA NONA: DA RESCISÃO: </w:t>
      </w:r>
      <w:r w:rsidRPr="008E1D70">
        <w:rPr>
          <w:rFonts w:ascii="Arial" w:hAnsi="Arial" w:cs="Arial"/>
          <w:sz w:val="24"/>
          <w:szCs w:val="24"/>
        </w:rPr>
        <w:t xml:space="preserve"> A</w:t>
      </w:r>
      <w:r w:rsidRPr="008E1D70">
        <w:rPr>
          <w:rFonts w:ascii="Arial" w:hAnsi="Arial" w:cs="Arial"/>
          <w:b/>
          <w:sz w:val="24"/>
          <w:szCs w:val="24"/>
        </w:rPr>
        <w:t xml:space="preserve"> CONTRATADA</w:t>
      </w:r>
      <w:r w:rsidRPr="008E1D70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923F00" w:rsidRPr="008E1D70" w:rsidRDefault="00923F00" w:rsidP="00923F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923F00" w:rsidRPr="008E1D70" w:rsidRDefault="00923F00" w:rsidP="00923F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923F00" w:rsidRPr="008E1D70" w:rsidRDefault="00923F00" w:rsidP="00923F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923F00" w:rsidRPr="008E1D70" w:rsidRDefault="00923F00" w:rsidP="00923F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923F00" w:rsidRPr="008E1D70" w:rsidRDefault="00923F00" w:rsidP="00923F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1D70">
        <w:rPr>
          <w:rFonts w:ascii="Arial" w:hAnsi="Arial" w:cs="Arial"/>
          <w:sz w:val="24"/>
          <w:szCs w:val="24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DÉCIMA: DA PUBLICAÇÃO:</w:t>
      </w:r>
      <w:r w:rsidRPr="00C73B63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 PRIMEIRA: DO FORO:</w:t>
      </w:r>
      <w:r w:rsidRPr="00C73B63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923F00" w:rsidRDefault="00923F00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456" w:rsidRPr="00C73B63" w:rsidRDefault="00641456" w:rsidP="0092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F00" w:rsidRDefault="00923F00" w:rsidP="00923F00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C73B63">
        <w:rPr>
          <w:rFonts w:ascii="Arial" w:hAnsi="Arial" w:cs="Arial"/>
          <w:b/>
          <w:sz w:val="24"/>
          <w:szCs w:val="24"/>
        </w:rPr>
        <w:tab/>
        <w:t xml:space="preserve">SÃO JOSÉ DO HERVAL, EM </w:t>
      </w:r>
      <w:r w:rsidR="004E1B74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4E1B74">
        <w:rPr>
          <w:rFonts w:ascii="Arial" w:hAnsi="Arial" w:cs="Arial"/>
          <w:b/>
          <w:sz w:val="24"/>
          <w:szCs w:val="24"/>
        </w:rPr>
        <w:t>OUTUBRO</w:t>
      </w:r>
      <w:r>
        <w:rPr>
          <w:rFonts w:ascii="Arial" w:hAnsi="Arial" w:cs="Arial"/>
          <w:b/>
          <w:sz w:val="24"/>
          <w:szCs w:val="24"/>
        </w:rPr>
        <w:t xml:space="preserve"> DE 2020</w:t>
      </w:r>
      <w:r w:rsidRPr="00C73B63">
        <w:rPr>
          <w:rFonts w:ascii="Arial" w:hAnsi="Arial" w:cs="Arial"/>
          <w:b/>
          <w:sz w:val="24"/>
          <w:szCs w:val="24"/>
        </w:rPr>
        <w:t>.</w:t>
      </w:r>
    </w:p>
    <w:p w:rsidR="004E1B74" w:rsidRPr="00C73B63" w:rsidRDefault="004E1B74" w:rsidP="00923F00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923F00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  </w:t>
      </w:r>
    </w:p>
    <w:p w:rsidR="00641456" w:rsidRDefault="00641456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1456" w:rsidRPr="00C73B63" w:rsidRDefault="00641456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Pr="00C73B63" w:rsidRDefault="004E1B74" w:rsidP="00923F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JOSEANI </w:t>
      </w:r>
      <w:proofErr w:type="gramStart"/>
      <w:r>
        <w:rPr>
          <w:rFonts w:ascii="Arial" w:hAnsi="Arial" w:cs="Arial"/>
          <w:b/>
          <w:sz w:val="24"/>
          <w:szCs w:val="24"/>
        </w:rPr>
        <w:t>DARTORA,</w:t>
      </w:r>
      <w:r w:rsidR="00923F00" w:rsidRPr="00C73B63">
        <w:rPr>
          <w:rFonts w:ascii="Arial" w:hAnsi="Arial" w:cs="Arial"/>
          <w:b/>
          <w:sz w:val="24"/>
          <w:szCs w:val="24"/>
        </w:rPr>
        <w:tab/>
      </w:r>
      <w:proofErr w:type="gramEnd"/>
      <w:r w:rsidR="00923F00" w:rsidRPr="00C73B63">
        <w:rPr>
          <w:rFonts w:ascii="Arial" w:hAnsi="Arial" w:cs="Arial"/>
          <w:b/>
          <w:sz w:val="24"/>
          <w:szCs w:val="24"/>
        </w:rPr>
        <w:tab/>
      </w:r>
      <w:r w:rsidR="00923F00" w:rsidRPr="00C73B63">
        <w:rPr>
          <w:rFonts w:ascii="Arial" w:hAnsi="Arial" w:cs="Arial"/>
          <w:b/>
          <w:sz w:val="24"/>
          <w:szCs w:val="24"/>
        </w:rPr>
        <w:tab/>
      </w:r>
      <w:r w:rsidR="00923F00" w:rsidRPr="00C73B63">
        <w:rPr>
          <w:rFonts w:ascii="Arial" w:hAnsi="Arial" w:cs="Arial"/>
          <w:b/>
          <w:sz w:val="24"/>
          <w:szCs w:val="24"/>
        </w:rPr>
        <w:tab/>
      </w:r>
      <w:r w:rsidR="00923F00">
        <w:rPr>
          <w:rFonts w:ascii="Arial" w:hAnsi="Arial" w:cs="Arial"/>
          <w:b/>
          <w:sz w:val="24"/>
          <w:szCs w:val="24"/>
        </w:rPr>
        <w:t>LAURO RODRIGUES VIEIRA</w:t>
      </w:r>
      <w:r w:rsidR="00923F00" w:rsidRPr="00C73B63">
        <w:rPr>
          <w:rFonts w:ascii="Arial" w:hAnsi="Arial" w:cs="Arial"/>
          <w:b/>
          <w:sz w:val="24"/>
          <w:szCs w:val="24"/>
        </w:rPr>
        <w:t>,</w:t>
      </w:r>
    </w:p>
    <w:p w:rsidR="00923F00" w:rsidRPr="00C73B63" w:rsidRDefault="004E1B74" w:rsidP="00923F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LEGAL,</w:t>
      </w:r>
      <w:r w:rsidR="00923F00" w:rsidRPr="00C73B6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923F00" w:rsidRPr="00C73B63">
        <w:rPr>
          <w:rFonts w:ascii="Arial" w:hAnsi="Arial" w:cs="Arial"/>
          <w:b/>
          <w:sz w:val="24"/>
          <w:szCs w:val="24"/>
        </w:rPr>
        <w:tab/>
      </w:r>
      <w:r w:rsidR="00923F00" w:rsidRPr="00C73B63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CONTRATADA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923F00" w:rsidRPr="00C73B63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Default="00923F00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1456" w:rsidRPr="00C73B63" w:rsidRDefault="00641456" w:rsidP="00923F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F00" w:rsidRPr="00C73B63" w:rsidRDefault="00923F00" w:rsidP="00923F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p w:rsidR="00EE240E" w:rsidRDefault="00EE240E"/>
    <w:sectPr w:rsidR="00EE240E" w:rsidSect="0064145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0"/>
    <w:rsid w:val="004E1B74"/>
    <w:rsid w:val="00641456"/>
    <w:rsid w:val="00923F00"/>
    <w:rsid w:val="00EE240E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72E1-6D17-4A45-A7B7-B43454E2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0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3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23F0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23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23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3F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3F00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2020-10-01T13:18:00Z</dcterms:created>
  <dcterms:modified xsi:type="dcterms:W3CDTF">2020-10-09T11:50:00Z</dcterms:modified>
</cp:coreProperties>
</file>