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AA" w:rsidRDefault="00D32DAA" w:rsidP="00D32DA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</w:t>
      </w:r>
      <w:r w:rsidRPr="00AC23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PRESTAÇÃO DE SERVIÇOS</w:t>
      </w:r>
    </w:p>
    <w:p w:rsidR="00D32DAA" w:rsidRDefault="00D32DAA" w:rsidP="00D32DAA">
      <w:pPr>
        <w:spacing w:line="360" w:lineRule="auto"/>
        <w:jc w:val="center"/>
        <w:rPr>
          <w:rFonts w:ascii="Arial" w:hAnsi="Arial" w:cs="Arial"/>
          <w:b/>
        </w:rPr>
      </w:pPr>
    </w:p>
    <w:p w:rsidR="00D32DAA" w:rsidRPr="00AC2371" w:rsidRDefault="00D32DAA" w:rsidP="00D32DAA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787"/>
        <w:gridCol w:w="1874"/>
        <w:gridCol w:w="1816"/>
      </w:tblGrid>
      <w:tr w:rsidR="00D32DAA" w:rsidRPr="00AC2371" w:rsidTr="00506EEF">
        <w:tc>
          <w:tcPr>
            <w:tcW w:w="701" w:type="dxa"/>
            <w:shd w:val="clear" w:color="auto" w:fill="auto"/>
            <w:vAlign w:val="center"/>
          </w:tcPr>
          <w:p w:rsidR="00D32DAA" w:rsidRPr="00AC2371" w:rsidRDefault="00D32DAA" w:rsidP="00506EE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D32DAA" w:rsidRPr="00AC2371" w:rsidRDefault="00D32DAA" w:rsidP="00506EE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874" w:type="dxa"/>
            <w:vAlign w:val="center"/>
          </w:tcPr>
          <w:p w:rsidR="00D32DAA" w:rsidRPr="00E20E09" w:rsidRDefault="00D32DAA" w:rsidP="00506EE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E09">
              <w:rPr>
                <w:rFonts w:ascii="Arial" w:hAnsi="Arial" w:cs="Arial"/>
                <w:b/>
              </w:rPr>
              <w:t>Valor hora</w:t>
            </w:r>
          </w:p>
        </w:tc>
        <w:tc>
          <w:tcPr>
            <w:tcW w:w="1816" w:type="dxa"/>
          </w:tcPr>
          <w:p w:rsidR="00D32DAA" w:rsidRPr="00E20E09" w:rsidRDefault="00D32DAA" w:rsidP="00506EE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E09">
              <w:rPr>
                <w:rFonts w:ascii="Arial" w:hAnsi="Arial" w:cs="Arial"/>
                <w:b/>
              </w:rPr>
              <w:t>Valor Mensal</w:t>
            </w:r>
          </w:p>
        </w:tc>
      </w:tr>
      <w:tr w:rsidR="00D32DAA" w:rsidRPr="00AC2371" w:rsidTr="00506EEF">
        <w:tc>
          <w:tcPr>
            <w:tcW w:w="701" w:type="dxa"/>
            <w:shd w:val="clear" w:color="auto" w:fill="auto"/>
            <w:vAlign w:val="center"/>
          </w:tcPr>
          <w:p w:rsidR="00D32DAA" w:rsidRPr="00AC2371" w:rsidRDefault="00D32DAA" w:rsidP="00506E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01</w:t>
            </w:r>
          </w:p>
        </w:tc>
        <w:tc>
          <w:tcPr>
            <w:tcW w:w="4787" w:type="dxa"/>
            <w:shd w:val="clear" w:color="auto" w:fill="auto"/>
            <w:vAlign w:val="bottom"/>
          </w:tcPr>
          <w:p w:rsidR="00D32DAA" w:rsidRPr="00AC2371" w:rsidRDefault="00D32DAA" w:rsidP="00506E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Valor mensal de </w:t>
            </w:r>
            <w:r w:rsidRPr="0049070F">
              <w:rPr>
                <w:rFonts w:ascii="Arial" w:hAnsi="Arial" w:cs="Arial"/>
              </w:rPr>
              <w:t xml:space="preserve">contratação de empresa para prestação de serviços especializados em psiquiatria, com carga horária de </w:t>
            </w:r>
            <w:r w:rsidRPr="00B04E8B">
              <w:rPr>
                <w:rFonts w:ascii="Arial" w:hAnsi="Arial" w:cs="Arial"/>
              </w:rPr>
              <w:t>15</w:t>
            </w:r>
            <w:r w:rsidRPr="0049070F">
              <w:rPr>
                <w:rFonts w:ascii="Arial" w:hAnsi="Arial" w:cs="Arial"/>
              </w:rPr>
              <w:t xml:space="preserve"> horas mensais, para pacientes encaminhados</w:t>
            </w:r>
            <w:r>
              <w:rPr>
                <w:rFonts w:ascii="Arial" w:hAnsi="Arial" w:cs="Arial"/>
              </w:rPr>
              <w:t xml:space="preserve"> pela rede municipal de atendimento na Unidade de Saúde, através da </w:t>
            </w:r>
            <w:r w:rsidRPr="0049070F">
              <w:rPr>
                <w:rFonts w:ascii="Arial" w:hAnsi="Arial" w:cs="Arial"/>
              </w:rPr>
              <w:t>Secretaria Municipal</w:t>
            </w:r>
            <w:r>
              <w:rPr>
                <w:rFonts w:ascii="Arial" w:hAnsi="Arial" w:cs="Arial"/>
              </w:rPr>
              <w:t xml:space="preserve"> da Saúde.</w:t>
            </w:r>
          </w:p>
        </w:tc>
        <w:tc>
          <w:tcPr>
            <w:tcW w:w="1874" w:type="dxa"/>
          </w:tcPr>
          <w:p w:rsidR="00D32DAA" w:rsidRPr="00E20E09" w:rsidRDefault="00D32DAA" w:rsidP="00506E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0E09">
              <w:rPr>
                <w:rFonts w:ascii="Arial" w:hAnsi="Arial" w:cs="Arial"/>
              </w:rPr>
              <w:t>213,33</w:t>
            </w:r>
          </w:p>
        </w:tc>
        <w:tc>
          <w:tcPr>
            <w:tcW w:w="1816" w:type="dxa"/>
          </w:tcPr>
          <w:p w:rsidR="00D32DAA" w:rsidRPr="00E20E09" w:rsidRDefault="00D32DAA" w:rsidP="00506EE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0E09">
              <w:rPr>
                <w:rFonts w:ascii="Arial" w:hAnsi="Arial" w:cs="Arial"/>
              </w:rPr>
              <w:t>3200,00</w:t>
            </w:r>
          </w:p>
        </w:tc>
      </w:tr>
    </w:tbl>
    <w:p w:rsidR="00D32DAA" w:rsidRPr="00AC2371" w:rsidRDefault="00D32DAA" w:rsidP="00D32DAA">
      <w:pPr>
        <w:spacing w:line="360" w:lineRule="auto"/>
        <w:jc w:val="both"/>
        <w:rPr>
          <w:rFonts w:ascii="Arial" w:hAnsi="Arial" w:cs="Arial"/>
        </w:rPr>
      </w:pPr>
    </w:p>
    <w:p w:rsidR="00D32DAA" w:rsidRPr="00AC2371" w:rsidRDefault="00D32DAA" w:rsidP="00D32DAA">
      <w:pPr>
        <w:jc w:val="right"/>
        <w:rPr>
          <w:rFonts w:ascii="Arial" w:hAnsi="Arial" w:cs="Arial"/>
          <w:b/>
        </w:rPr>
      </w:pPr>
    </w:p>
    <w:p w:rsidR="00D32DAA" w:rsidRPr="00AC2371" w:rsidRDefault="00D32DAA" w:rsidP="00D32DAA">
      <w:pPr>
        <w:jc w:val="right"/>
        <w:rPr>
          <w:rFonts w:ascii="Arial" w:hAnsi="Arial" w:cs="Arial"/>
          <w:b/>
        </w:rPr>
      </w:pPr>
    </w:p>
    <w:p w:rsidR="00D32DAA" w:rsidRPr="00AC2371" w:rsidRDefault="00D32DAA" w:rsidP="00D32DAA">
      <w:pPr>
        <w:rPr>
          <w:rFonts w:ascii="Arial" w:hAnsi="Arial" w:cs="Arial"/>
          <w:b/>
        </w:rPr>
      </w:pPr>
    </w:p>
    <w:p w:rsidR="00D32DAA" w:rsidRPr="00AC2371" w:rsidRDefault="00D32DAA" w:rsidP="00D32DAA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SÃO JOSÉ DO HERVAL, 24 DE JUNHO DE 2021</w:t>
      </w:r>
    </w:p>
    <w:p w:rsidR="00D32DAA" w:rsidRPr="00AC2371" w:rsidRDefault="00D32DAA" w:rsidP="00D32DAA">
      <w:pPr>
        <w:rPr>
          <w:rFonts w:ascii="Arial" w:hAnsi="Arial" w:cs="Arial"/>
          <w:b/>
          <w:color w:val="000000"/>
        </w:rPr>
      </w:pPr>
    </w:p>
    <w:p w:rsidR="00D32DAA" w:rsidRPr="00AC2371" w:rsidRDefault="00D32DAA" w:rsidP="00D32DAA">
      <w:pPr>
        <w:rPr>
          <w:rFonts w:ascii="Arial" w:hAnsi="Arial" w:cs="Arial"/>
          <w:b/>
          <w:color w:val="000000"/>
        </w:rPr>
      </w:pPr>
    </w:p>
    <w:p w:rsidR="00D32DAA" w:rsidRPr="00AC2371" w:rsidRDefault="00D32DAA" w:rsidP="00D32DAA">
      <w:pPr>
        <w:rPr>
          <w:rFonts w:ascii="Arial" w:hAnsi="Arial" w:cs="Arial"/>
          <w:b/>
          <w:color w:val="000000"/>
        </w:rPr>
      </w:pPr>
    </w:p>
    <w:p w:rsidR="00D32DAA" w:rsidRPr="00AC2371" w:rsidRDefault="00D32DAA" w:rsidP="00D32DAA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JOVANI BOZETTI</w:t>
      </w:r>
      <w:r w:rsidRPr="00AC2371">
        <w:rPr>
          <w:rFonts w:ascii="Arial" w:hAnsi="Arial" w:cs="Arial"/>
          <w:b/>
          <w:color w:val="000000"/>
        </w:rPr>
        <w:t>,</w:t>
      </w:r>
    </w:p>
    <w:p w:rsidR="00D32DAA" w:rsidRPr="00AC2371" w:rsidRDefault="00D32DAA" w:rsidP="00D32DAA">
      <w:pPr>
        <w:tabs>
          <w:tab w:val="left" w:pos="3682"/>
          <w:tab w:val="right" w:pos="907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C2371">
        <w:rPr>
          <w:rFonts w:ascii="Arial" w:hAnsi="Arial" w:cs="Arial"/>
          <w:b/>
          <w:color w:val="000000"/>
        </w:rPr>
        <w:t xml:space="preserve">PREFEITO </w:t>
      </w:r>
      <w:r>
        <w:rPr>
          <w:rFonts w:ascii="Arial" w:hAnsi="Arial" w:cs="Arial"/>
          <w:b/>
          <w:color w:val="000000"/>
        </w:rPr>
        <w:t>MUNICIPAL.</w:t>
      </w:r>
    </w:p>
    <w:p w:rsidR="00D32DAA" w:rsidRDefault="00D32DAA" w:rsidP="00D32DAA">
      <w:pPr>
        <w:rPr>
          <w:rFonts w:ascii="Arial" w:hAnsi="Arial" w:cs="Arial"/>
          <w:color w:val="000000"/>
          <w:sz w:val="22"/>
          <w:szCs w:val="22"/>
        </w:rPr>
      </w:pPr>
    </w:p>
    <w:p w:rsidR="00D32DAA" w:rsidRDefault="00D32DAA" w:rsidP="00D32DAA">
      <w:pPr>
        <w:rPr>
          <w:rFonts w:ascii="Arial" w:hAnsi="Arial" w:cs="Arial"/>
          <w:color w:val="000000"/>
          <w:sz w:val="22"/>
          <w:szCs w:val="22"/>
        </w:rPr>
      </w:pPr>
    </w:p>
    <w:p w:rsidR="00D32DAA" w:rsidRDefault="00D32DAA" w:rsidP="00D32DAA">
      <w:pPr>
        <w:rPr>
          <w:rFonts w:ascii="Arial" w:hAnsi="Arial" w:cs="Arial"/>
          <w:color w:val="000000"/>
          <w:sz w:val="22"/>
          <w:szCs w:val="22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AA"/>
    <w:rsid w:val="000C2C8B"/>
    <w:rsid w:val="007C6725"/>
    <w:rsid w:val="00D32DA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F9AA-7637-46C6-8EA5-DD3E8AC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2021-06-24T19:31:00Z</dcterms:created>
  <dcterms:modified xsi:type="dcterms:W3CDTF">2021-06-24T19:31:00Z</dcterms:modified>
</cp:coreProperties>
</file>