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A0" w:rsidRPr="00B801A0" w:rsidRDefault="00B801A0" w:rsidP="00B801A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>CONTRATO Nº 187/2021, REF. ÀO PREGÃO PRESENCIAL Nº 18/2021, REGISTRO DE PREÇO Nº 05/2021</w:t>
      </w:r>
    </w:p>
    <w:p w:rsidR="00B801A0" w:rsidRPr="00B801A0" w:rsidRDefault="00B801A0" w:rsidP="00B801A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sz w:val="24"/>
          <w:szCs w:val="24"/>
          <w:lang w:eastAsia="pt-BR"/>
        </w:rPr>
        <w:tab/>
        <w:t>Que celebram por este instrumento e na melhor forma do direito, de um lado,</w:t>
      </w: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753, neste município, inscrito no CNPJ sob o nº 92.406.511/0001-26, neste ato representado pelo seu Prefeito Municipal Sr.</w:t>
      </w: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JOVANI BOZETTI,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</w:t>
      </w:r>
      <w:r w:rsidRPr="00B801A0">
        <w:rPr>
          <w:rFonts w:ascii="Arial" w:eastAsia="Times New Roman" w:hAnsi="Arial" w:cs="Arial"/>
          <w:szCs w:val="20"/>
          <w:lang w:eastAsia="pt-BR"/>
        </w:rPr>
        <w:t>60588448661</w:t>
      </w: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e CPF nº. 687.550.400-67,</w:t>
      </w: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CONTRATANTE, 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e de outro lado a Empresa</w:t>
      </w: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>: ADRIANA DOS SANTOS - ME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, inscrita no CNPJ/MF 97.506.323/0001-93, com sede junto à Rua do Comércio, S/Nº, neste Município de São José do Herval</w:t>
      </w: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 xml:space="preserve"> Estado do Rio Grande do Sul, vencedora da licitação tipo Pregão Presencial nº 18/2021, Registro de Preço nº 05/2021 doravante denominada simplesmente de</w:t>
      </w: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pela Sra. </w:t>
      </w: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>Adriana dos Santos,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 xml:space="preserve"> portadora do</w:t>
      </w: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CPF Nº 012.246.240-84 e RG nº 1120351257, resolvem celebrar o presente contrato, nos termos da Lei nº 8.666/93 e suas alterações, mediante das cláusulas e condições seguintes:</w:t>
      </w: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01A0" w:rsidRPr="00B801A0" w:rsidRDefault="00B801A0" w:rsidP="00B801A0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OBJETO: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801A0">
        <w:rPr>
          <w:rFonts w:ascii="Times New Roman" w:eastAsia="Times New Roman" w:hAnsi="Times New Roman" w:cs="Arial"/>
          <w:b/>
          <w:sz w:val="24"/>
          <w:szCs w:val="24"/>
          <w:lang w:eastAsia="pt-BR"/>
        </w:rPr>
        <w:t xml:space="preserve">CONTRATAÇÃO DE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4.500 HORAS</w:t>
      </w:r>
      <w:r w:rsidRPr="00B801A0">
        <w:rPr>
          <w:rFonts w:ascii="Times New Roman" w:eastAsia="Times New Roman" w:hAnsi="Times New Roman" w:cs="Arial"/>
          <w:b/>
          <w:sz w:val="24"/>
          <w:szCs w:val="24"/>
          <w:lang w:eastAsia="pt-BR"/>
        </w:rPr>
        <w:t xml:space="preserve"> PARA SERVIÇOS DE MANUTENÇÃO GERAL BÁSICA PARA VEÍCULOS LEVES, ÔNIBUS, VANS, MÁQUINAS PESADAS E CAMINHÕES MULTIMARCAS DE PROPRIEDADE DO MUNICIPIO DE SÃO JOSÉ DO HERVAL/RS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, conforme segue: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1468"/>
        <w:gridCol w:w="6470"/>
        <w:gridCol w:w="1843"/>
      </w:tblGrid>
      <w:tr w:rsidR="00B801A0" w:rsidRPr="00B801A0" w:rsidTr="00740195">
        <w:tc>
          <w:tcPr>
            <w:tcW w:w="1468" w:type="dxa"/>
          </w:tcPr>
          <w:p w:rsidR="00B801A0" w:rsidRPr="00B801A0" w:rsidRDefault="00B801A0" w:rsidP="00B801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01A0">
              <w:rPr>
                <w:rFonts w:ascii="Arial" w:hAnsi="Arial" w:cs="Arial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6470" w:type="dxa"/>
          </w:tcPr>
          <w:p w:rsidR="00B801A0" w:rsidRPr="00B801A0" w:rsidRDefault="00B801A0" w:rsidP="00B801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A0">
              <w:rPr>
                <w:rFonts w:ascii="Arial" w:hAnsi="Arial" w:cs="Arial"/>
                <w:sz w:val="24"/>
                <w:szCs w:val="24"/>
              </w:rPr>
              <w:t>Descrição do serviço</w:t>
            </w:r>
          </w:p>
        </w:tc>
        <w:tc>
          <w:tcPr>
            <w:tcW w:w="1843" w:type="dxa"/>
          </w:tcPr>
          <w:p w:rsidR="00B801A0" w:rsidRPr="00B801A0" w:rsidRDefault="00B801A0" w:rsidP="00B801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01A0">
              <w:rPr>
                <w:rFonts w:ascii="Arial" w:hAnsi="Arial" w:cs="Arial"/>
                <w:sz w:val="24"/>
                <w:szCs w:val="24"/>
              </w:rPr>
              <w:t>Vlr</w:t>
            </w:r>
            <w:proofErr w:type="spellEnd"/>
            <w:r w:rsidRPr="00B801A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801A0">
              <w:rPr>
                <w:rFonts w:ascii="Arial" w:hAnsi="Arial" w:cs="Arial"/>
                <w:sz w:val="24"/>
                <w:szCs w:val="24"/>
              </w:rPr>
              <w:t>Unt</w:t>
            </w:r>
            <w:proofErr w:type="spellEnd"/>
            <w:r w:rsidRPr="00B801A0">
              <w:rPr>
                <w:rFonts w:ascii="Arial" w:hAnsi="Arial" w:cs="Arial"/>
                <w:sz w:val="24"/>
                <w:szCs w:val="24"/>
              </w:rPr>
              <w:t>. Hora</w:t>
            </w:r>
          </w:p>
        </w:tc>
      </w:tr>
      <w:tr w:rsidR="00B801A0" w:rsidRPr="00B801A0" w:rsidTr="00740195">
        <w:tc>
          <w:tcPr>
            <w:tcW w:w="1468" w:type="dxa"/>
          </w:tcPr>
          <w:p w:rsidR="00B801A0" w:rsidRPr="00B801A0" w:rsidRDefault="00B801A0" w:rsidP="00B801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A0">
              <w:rPr>
                <w:rFonts w:ascii="Arial" w:hAnsi="Arial" w:cs="Arial"/>
                <w:sz w:val="24"/>
                <w:szCs w:val="24"/>
              </w:rPr>
              <w:t xml:space="preserve">H </w:t>
            </w:r>
          </w:p>
        </w:tc>
        <w:tc>
          <w:tcPr>
            <w:tcW w:w="6470" w:type="dxa"/>
          </w:tcPr>
          <w:p w:rsidR="00B801A0" w:rsidRPr="00B801A0" w:rsidRDefault="00B801A0" w:rsidP="00B801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A0">
              <w:rPr>
                <w:rFonts w:ascii="Arial" w:hAnsi="Arial" w:cs="Arial"/>
                <w:sz w:val="24"/>
                <w:szCs w:val="24"/>
              </w:rPr>
              <w:t>Serviços de Geometria, Balanceamento e Alinhamentos: Serviços de regulagem do sistema de rodagem do veículo</w:t>
            </w:r>
          </w:p>
        </w:tc>
        <w:tc>
          <w:tcPr>
            <w:tcW w:w="1843" w:type="dxa"/>
          </w:tcPr>
          <w:p w:rsidR="00B801A0" w:rsidRPr="00B801A0" w:rsidRDefault="00B801A0" w:rsidP="00B801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A0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B801A0" w:rsidRPr="00B801A0" w:rsidTr="00740195">
        <w:tc>
          <w:tcPr>
            <w:tcW w:w="1468" w:type="dxa"/>
          </w:tcPr>
          <w:p w:rsidR="00B801A0" w:rsidRPr="00B801A0" w:rsidRDefault="00B801A0" w:rsidP="00B801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A0">
              <w:rPr>
                <w:rFonts w:ascii="Arial" w:hAnsi="Arial" w:cs="Arial"/>
                <w:sz w:val="24"/>
                <w:szCs w:val="24"/>
              </w:rPr>
              <w:t xml:space="preserve">M </w:t>
            </w:r>
          </w:p>
        </w:tc>
        <w:tc>
          <w:tcPr>
            <w:tcW w:w="6470" w:type="dxa"/>
          </w:tcPr>
          <w:p w:rsidR="00B801A0" w:rsidRPr="00B801A0" w:rsidRDefault="00B801A0" w:rsidP="00B801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A0">
              <w:rPr>
                <w:rFonts w:ascii="Arial" w:hAnsi="Arial" w:cs="Arial"/>
                <w:sz w:val="24"/>
                <w:szCs w:val="24"/>
              </w:rPr>
              <w:t>Mecânica Leve (suspenção e freio): manutenção do sistema de freio, sistema de suspensão, pivô, terminal de direção, amortecedores e outros serviços característicos ou resultantes das manutenções acima descritas</w:t>
            </w:r>
          </w:p>
        </w:tc>
        <w:tc>
          <w:tcPr>
            <w:tcW w:w="1843" w:type="dxa"/>
          </w:tcPr>
          <w:p w:rsidR="00B801A0" w:rsidRPr="00B801A0" w:rsidRDefault="00B801A0" w:rsidP="00B801A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A0"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</w:tr>
    </w:tbl>
    <w:p w:rsidR="00B801A0" w:rsidRPr="00B801A0" w:rsidRDefault="00B801A0" w:rsidP="00B801A0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>Parágrafo Primeiro –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 xml:space="preserve"> A entrega das peças novas e/ou que forem substituídas será na Secretária Municipal de Obras, Viação e Trânsito, localizada na Av.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Getúlio Vargas, nº753, no horário das 7h30min às 11h30min e das 13h às 17h, de segunda a sexta-feira em dias úteis, e a prestação dos serviços será sempre que possível no Parque de Máquinas, no local onde a máquina pesada e/ou veículo estiver, e quando necessário na sede da empresa da vencedora, após aprovação do orçamento e emissão da ordem de execução.</w:t>
      </w:r>
    </w:p>
    <w:p w:rsidR="00B801A0" w:rsidRPr="00B801A0" w:rsidRDefault="00B801A0" w:rsidP="00B801A0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Segundo –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 xml:space="preserve">A contratada deverá atender aos chamados após a emissão da Ordem de Serviço, em no máximo 01 (uma) horas, devendo apresentar orçamento discriminativo envolvendo mão de obra e materiais no mesmo prazo, para avaliação e posterior autorização, deverá ser executado de acordo com o disposto neste Contrato e no Termo de </w:t>
      </w:r>
      <w:proofErr w:type="gramStart"/>
      <w:r w:rsidRPr="00B801A0">
        <w:rPr>
          <w:rFonts w:ascii="Arial" w:eastAsia="Times New Roman" w:hAnsi="Arial" w:cs="Arial"/>
          <w:sz w:val="24"/>
          <w:szCs w:val="24"/>
          <w:lang w:eastAsia="pt-BR"/>
        </w:rPr>
        <w:t>Referência  -</w:t>
      </w:r>
      <w:proofErr w:type="gramEnd"/>
      <w:r w:rsidRPr="00B801A0">
        <w:rPr>
          <w:rFonts w:ascii="Arial" w:eastAsia="Times New Roman" w:hAnsi="Arial" w:cs="Arial"/>
          <w:sz w:val="24"/>
          <w:szCs w:val="24"/>
          <w:lang w:eastAsia="pt-BR"/>
        </w:rPr>
        <w:t xml:space="preserve"> Anexo 1 do Edital Pregão Presencial nº 18/2021, Registro de Preço nº 05/2021.</w:t>
      </w:r>
    </w:p>
    <w:p w:rsidR="00B801A0" w:rsidRPr="00B801A0" w:rsidRDefault="00B801A0" w:rsidP="00B801A0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Terceiro –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A garantia da mão de obra e das peças deve ser de no mínimo 90 (noventa) dias.</w:t>
      </w:r>
    </w:p>
    <w:p w:rsidR="00B801A0" w:rsidRPr="00B801A0" w:rsidRDefault="00B801A0" w:rsidP="00B801A0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Quarto –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As máquinas e veículos pesados que compõe a frota da municipalidade e que serão objeto dos serviços de manutenção, são os relacionados no item 9 do anexo 1 (Termo de referência) do Edital de Pregão Presencial nº 18/2021, parte integrante deste contrato e ainda os que vierem a incorporar a frota do município.</w:t>
      </w:r>
    </w:p>
    <w:p w:rsidR="00B801A0" w:rsidRPr="00B801A0" w:rsidRDefault="00B801A0" w:rsidP="00B801A0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Quinta –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A Contratada, além da entrega no local designado pelo município, deverá descarregar e armazenar as peças em local indicado por servidor, comprometendo-se integralmente com eventuais danos causados a este.</w:t>
      </w:r>
    </w:p>
    <w:p w:rsidR="00B801A0" w:rsidRPr="00B801A0" w:rsidRDefault="00B801A0" w:rsidP="00B801A0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Sexta –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O acompanhamento e fiscalização do contrato ficará a cargo dos servidores designados por Portaria para este fim.</w:t>
      </w:r>
    </w:p>
    <w:p w:rsidR="00B801A0" w:rsidRPr="00B801A0" w:rsidRDefault="00B801A0" w:rsidP="00B801A0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Sétimo –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A CONTRATADA deverá assumir o compromisso formal de executar todas as tarefas objeto do presente contrato com perfeição e acuidade, mobilizando, para tanto, profissionais capacitados e submetidos a prévio treinamento, conforme normas de segurança do trabalho. Todo pessoal deverá estar munido de equipamentos de proteção individual, bem como acessórios de segurança para o desempenho de suas tarefas.</w:t>
      </w:r>
    </w:p>
    <w:p w:rsidR="00B801A0" w:rsidRPr="00B801A0" w:rsidRDefault="00B801A0" w:rsidP="00B801A0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Parágrafo Oitavo –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A CONTRATADA deverá prestar todos os esclarecimentos que forem solicitados pelo CONTRATANTE, cujas reclamações se obriga a atender prontamente, mantendo a supervisão necessária.</w:t>
      </w:r>
    </w:p>
    <w:p w:rsidR="00B801A0" w:rsidRPr="00B801A0" w:rsidRDefault="00B801A0" w:rsidP="00B801A0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Nono –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Os quantitativos registrados poderão ser aditados em 25% (vinte e cinco por cento), no caso de interesse pela administração Pública.</w:t>
      </w:r>
    </w:p>
    <w:p w:rsidR="00B801A0" w:rsidRPr="00B801A0" w:rsidRDefault="00B801A0" w:rsidP="00B801A0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Décimo –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Em subsídio ao presente Edital, levar-se-á em conta também as normas do Código de Defesa do Consumidor.</w:t>
      </w:r>
    </w:p>
    <w:p w:rsidR="00B801A0" w:rsidRPr="00B801A0" w:rsidRDefault="00B801A0" w:rsidP="00B801A0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Décimo Primeiro –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Faz parte integrante deste contrato a mão de obra, equipamentos, ferramentas, veículos, serviço de guincho, utensílios, insumos e transporte necessário à execução dos serviços, sinalização e limpeza, se for o caso, Alvarás e quaisquer outra despesa que vier s incidir sobre os serviços, seguros de responsabilidade civil que cubram danos pessoais e materiais e ao Município de São José do Herval/RS e, ainda, o seguro do pessoal utilizado nos serviços contra riscos de acidente de trabalho e o cumprimento de todas as obrigações que a legislação fiscal, trabalhista e previdenciária impõe ao empregador, sem qualquer ônus ou solidariedade por parte do CONTRATANTE.</w:t>
      </w:r>
    </w:p>
    <w:p w:rsidR="00B801A0" w:rsidRPr="00B801A0" w:rsidRDefault="00B801A0" w:rsidP="00B801A0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CLAUSULA SEGUNDA: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O CONTRATANTE pagará a</w:t>
      </w: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CONTRATADA</w:t>
      </w: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os valores descritos na Cláusula Primeira. O preço contratado é considerado completo e suficiente, estando incluídos todos os custos para a execução dos serviços, sendo desconsiderada qualquer reivindicação de pagamento adicional, quando oriunda de erro ou má interpretação de parte da CONTRATADA.</w:t>
      </w: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Primeiro –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O pagamento será efetuado no prazo de até 20 (vinte) dias após a entrega da Nota Fiscal, detalhando o serviço fornecido, acompanhada de relatório detalhando o número de horas trabalhadas, bem como relação  das peças substituídas, marca e valor, acompanhada da lista de preços do fabricante de venda ao consumidor, destacando o percentual do desconto registrado, recebida pelo fiscal do contrato e Secretário Responsável, sendo o valor depositado na conta bancária fornecida pela Contratada.</w:t>
      </w: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Segundo –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A Nota Fiscal/Fatura emitida deverá conter a descrição dos serviços e, em local de fácil visualização, a indicação do número do Empenho, a fim de se acelerar a liberação do documento fiscal para pagamento.</w:t>
      </w: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Parágrafo Terceiro –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Deverão ser emitidas Notas Fiscais separadamente, de acordo com o respectivo empenho se for o caso.</w:t>
      </w: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Quarto –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 xml:space="preserve">Quando da emissão do empenho uma cópia será enviada à empresa, automaticamente para o e-mail cadastrado. </w:t>
      </w: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Quinto –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Será exigido mensalmente a apresentação atualizada das Certidões Negativas de Débitos do FGTS, da Previdência (Certidão Conjunta RFB) e que estiverem em dia com o Tesouro Municipal, com exceção às retenções tributárias, que serão reconhecidas e/ou recolhidas de acordo com a legislação específica.</w:t>
      </w: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Sexto –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No ato do pagamento serão efetuadas as retenções tributárias e previdenciárias nos termos da legislação que regula a matéria, quando for o caso.</w:t>
      </w: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Sétimo –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Poderá o CONTRATANTE compensar multas aplicadas com valores contratados e ainda não pagos.</w:t>
      </w: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As despesas resultantes do presente contrato correrão por conta das seguintes dotações orçamentárias.</w:t>
      </w:r>
    </w:p>
    <w:p w:rsidR="00B801A0" w:rsidRPr="00B801A0" w:rsidRDefault="00B801A0" w:rsidP="00B801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ÓRGÃO: DIVERSAS SECRETARIAS MUNICIPAIS</w:t>
      </w:r>
    </w:p>
    <w:p w:rsidR="00B801A0" w:rsidRPr="00B801A0" w:rsidRDefault="00B801A0" w:rsidP="00B801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0701.1236100132.034000 – Transporte Escolar Ensino Fundamental</w:t>
      </w:r>
    </w:p>
    <w:p w:rsidR="00B801A0" w:rsidRPr="00B801A0" w:rsidRDefault="00B801A0" w:rsidP="00B801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0701.123650013.035 – Transporte Escolar Educação Infantil</w:t>
      </w:r>
    </w:p>
    <w:p w:rsidR="00B801A0" w:rsidRPr="00B801A0" w:rsidRDefault="00B801A0" w:rsidP="00B801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0502.1030200042.059000 – Transporte de Paciente</w:t>
      </w:r>
    </w:p>
    <w:p w:rsidR="00B801A0" w:rsidRPr="00B801A0" w:rsidRDefault="00B801A0" w:rsidP="00B801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0601.1060800062.024000 – Manutenção da Frota da Secretaria de Agricultura</w:t>
      </w:r>
    </w:p>
    <w:p w:rsidR="00B801A0" w:rsidRPr="00B801A0" w:rsidRDefault="00B801A0" w:rsidP="00B801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0801.2678200152.048000 – Manutenção da frota da Secretaria de Obras</w:t>
      </w:r>
    </w:p>
    <w:p w:rsidR="00B801A0" w:rsidRPr="00B801A0" w:rsidRDefault="00B801A0" w:rsidP="00B801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0901.0824400222.053000 – Manutenção do Fundo Municipal da Assistência Social</w:t>
      </w:r>
    </w:p>
    <w:p w:rsidR="00B801A0" w:rsidRPr="00B801A0" w:rsidRDefault="00B801A0" w:rsidP="00B801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0201.0412200022.002000 – Manutenção do Gabinete do Prefeito</w:t>
      </w:r>
    </w:p>
    <w:p w:rsidR="00B801A0" w:rsidRPr="00B801A0" w:rsidRDefault="00B801A0" w:rsidP="00B801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339030 – Material de Consumo</w:t>
      </w:r>
    </w:p>
    <w:p w:rsidR="00B801A0" w:rsidRPr="00B801A0" w:rsidRDefault="00B801A0" w:rsidP="00B801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339039 – Outros Serviços de Terceiros Pessoa Jurídica</w:t>
      </w: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QUARTA: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O objeto será recebido pelo fiscal do contrato, confirmado estar em qualidade e de acordo com as disposições contidas no presente contrato e no Termo de Referência.</w:t>
      </w: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CLÁUSULA QUINTA: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terá vigência de 12 (doze) meses, a contar da assinatura e terá sua eficácia a contar da data da publicação no Quadro Mural do Município, conforme Lei Municipal nº 1246, de 31/05/2021.</w:t>
      </w: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Primeiro –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O Contrato poderá ser prorrogado por iguais períodos, nos termos do artigo 57, inciso II da Lei nº 8.666/93 e suas alterações posteriores, ou rescindo a qualquer momento se os serviços não estiverem a contento.</w:t>
      </w: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Segundo –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Durante a vigência do Contrato, os preços registrados serão fixos e irreajustáveis exceto nas hipóteses decorrentes e devidamente comprovadas das situações previstas na alínea “d” do inciso II do artigo 65 da Lei 8.666/93 e suas alterações posteriores ou na redução de preços praticados no mercado.</w:t>
      </w: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Terceiro –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Poderá haver reajuste no preço após uma no de vigência do contrato, mediante solicitação da contratada (se o pedido for efetuado após um ano de vigência, contará a partir da data requerida), sendo o reajuste pelo menor índice acumulado da variação positiva dos seguintes índices: INPC/IBGE, IPCA/IBGE, IGPM/FGV.</w:t>
      </w: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SEXTA: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A recusa injustificada da empresa em prestar o serviço objeto deste contrato, em conformidade com a proposta classificada na licitação, ensejará a aplicação das penalidades previstas no item 12 do Edital de Pregão Presencial, no art. 87 da Lei nº 8.666/93, e suas alterações posteriores, bem como aquelas introduzidas pela Lei nº 10.520/2002, a critério da Administração.</w:t>
      </w: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Primeiro: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Se a CONTRATADA cometer irregularidades passíveis de correção durante a execução dos serviços objeto deste Contrato, será aplicada a penalidade de advertência; pela inexecução parcial do objeto deste Contrato poderá ser aplicada suspensão do direito de licitar com a Administração pelo prazo de 3 (três) anos e multa de 8% (oito por cento) sobre o valor correspondente ao montante não adimplido e pela inexecução total, suspensão pelo prazo de 5 (cinco) anos e multa de 10% (dez por cento) sobre o valor atualizado contratado.</w:t>
      </w: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Segundo: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Será aplicada multa de 0,5% (zero vírgula cinco por cento) por dia de atraso, calculada sobre o valor total atualizado contratado, se o fornecedor atrasar injustificadamente a execução do objeto.</w:t>
      </w: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Parágrafo Terceiro: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Se a empresa causar prejuízo material resultante diretamente da execução dos serviços poderá ser declarada inidônea, cumulada com a suspensão do direito de licitar e contratar com a Administração Pública pelo prazo de 5 (cinco) anos u multa de 10% (dez por cento) sobre o valor atualizado do contrato.</w:t>
      </w: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Quarto: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As penalidades serão registradas no cadastro da contratada, quando for o caso.</w:t>
      </w: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Quinto: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As penalidades serão aplicadas sem prejuízo das demais sanções cabíveis, sejam estas administrativas ou penais, previstas na Lei nº 10.520/2002 e Lei nº 8.66/93 e suas alterações posteriores.</w:t>
      </w: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Sexto: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Nenhum pagamento será efetuado pela administração enquanto pendente de liquidação qualquer obrigação financeira que for imposta, em virtude da penalidade ou inadimplência contratual.</w:t>
      </w: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Sétimo: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As importâncias relativas às multas serão descontadas dos pagamentos a serem efetuados à CONTRATADA, podendo, entretanto, conforme o caso, processar-se a cobrança judicialmente.</w:t>
      </w: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>CLÁUSULA SÉTIMA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 xml:space="preserve"> – A CONTRATADA obriga-se a: </w:t>
      </w:r>
    </w:p>
    <w:p w:rsidR="00B801A0" w:rsidRPr="00B801A0" w:rsidRDefault="00B801A0" w:rsidP="00B801A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801A0">
        <w:rPr>
          <w:rFonts w:ascii="Arial" w:eastAsia="Times New Roman" w:hAnsi="Arial" w:cs="Arial"/>
          <w:sz w:val="24"/>
          <w:szCs w:val="24"/>
          <w:lang w:eastAsia="pt-BR"/>
        </w:rPr>
        <w:t>dar</w:t>
      </w:r>
      <w:proofErr w:type="gramEnd"/>
      <w:r w:rsidRPr="00B801A0">
        <w:rPr>
          <w:rFonts w:ascii="Arial" w:eastAsia="Times New Roman" w:hAnsi="Arial" w:cs="Arial"/>
          <w:sz w:val="24"/>
          <w:szCs w:val="24"/>
          <w:lang w:eastAsia="pt-BR"/>
        </w:rPr>
        <w:t xml:space="preserve"> integral cumprimento ao presente Contrato, à legislação vigente, a todas as normas pertinentes, bem como às necessidades e orientações do Município;</w:t>
      </w:r>
    </w:p>
    <w:p w:rsidR="00B801A0" w:rsidRPr="00B801A0" w:rsidRDefault="00B801A0" w:rsidP="00B801A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801A0">
        <w:rPr>
          <w:rFonts w:ascii="Arial" w:eastAsia="Times New Roman" w:hAnsi="Arial" w:cs="Arial"/>
          <w:sz w:val="24"/>
          <w:szCs w:val="24"/>
          <w:lang w:eastAsia="pt-BR"/>
        </w:rPr>
        <w:t>acatar</w:t>
      </w:r>
      <w:proofErr w:type="gramEnd"/>
      <w:r w:rsidRPr="00B801A0">
        <w:rPr>
          <w:rFonts w:ascii="Arial" w:eastAsia="Times New Roman" w:hAnsi="Arial" w:cs="Arial"/>
          <w:sz w:val="24"/>
          <w:szCs w:val="24"/>
          <w:lang w:eastAsia="pt-BR"/>
        </w:rPr>
        <w:t xml:space="preserve"> todas as exigências do Município, sujeitando-se à ampla e irrestrita fiscalização, prestando todos os esclarecimentos solicitados e atendendo às reclamações formuladas;</w:t>
      </w:r>
    </w:p>
    <w:p w:rsidR="00B801A0" w:rsidRPr="00B801A0" w:rsidRDefault="00B801A0" w:rsidP="00B801A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801A0">
        <w:rPr>
          <w:rFonts w:ascii="Arial" w:eastAsia="Times New Roman" w:hAnsi="Arial" w:cs="Arial"/>
          <w:sz w:val="24"/>
          <w:szCs w:val="24"/>
          <w:lang w:eastAsia="pt-BR"/>
        </w:rPr>
        <w:t>observar</w:t>
      </w:r>
      <w:proofErr w:type="gramEnd"/>
      <w:r w:rsidRPr="00B801A0">
        <w:rPr>
          <w:rFonts w:ascii="Arial" w:eastAsia="Times New Roman" w:hAnsi="Arial" w:cs="Arial"/>
          <w:sz w:val="24"/>
          <w:szCs w:val="24"/>
          <w:lang w:eastAsia="pt-BR"/>
        </w:rPr>
        <w:t>, adotar, cumprir e fazer cumprir todas as normas de segurança, prevenção de acidentes e incêndios no desempenho dos serviços contratados;</w:t>
      </w:r>
    </w:p>
    <w:p w:rsidR="00B801A0" w:rsidRPr="00B801A0" w:rsidRDefault="00B801A0" w:rsidP="00B801A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801A0">
        <w:rPr>
          <w:rFonts w:ascii="Arial" w:eastAsia="Times New Roman" w:hAnsi="Arial" w:cs="Arial"/>
          <w:sz w:val="24"/>
          <w:szCs w:val="24"/>
          <w:lang w:eastAsia="pt-BR"/>
        </w:rPr>
        <w:t>instruir</w:t>
      </w:r>
      <w:proofErr w:type="gramEnd"/>
      <w:r w:rsidRPr="00B801A0">
        <w:rPr>
          <w:rFonts w:ascii="Arial" w:eastAsia="Times New Roman" w:hAnsi="Arial" w:cs="Arial"/>
          <w:sz w:val="24"/>
          <w:szCs w:val="24"/>
          <w:lang w:eastAsia="pt-BR"/>
        </w:rPr>
        <w:t xml:space="preserve"> seus empregados/colaboradores quanto à necessidade de acatar as normas internas da Administração;</w:t>
      </w:r>
    </w:p>
    <w:p w:rsidR="00B801A0" w:rsidRPr="00B801A0" w:rsidRDefault="00B801A0" w:rsidP="00B801A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801A0">
        <w:rPr>
          <w:rFonts w:ascii="Arial" w:eastAsia="Times New Roman" w:hAnsi="Arial" w:cs="Arial"/>
          <w:sz w:val="24"/>
          <w:szCs w:val="24"/>
          <w:lang w:eastAsia="pt-BR"/>
        </w:rPr>
        <w:t>instruir</w:t>
      </w:r>
      <w:proofErr w:type="gramEnd"/>
      <w:r w:rsidRPr="00B801A0">
        <w:rPr>
          <w:rFonts w:ascii="Arial" w:eastAsia="Times New Roman" w:hAnsi="Arial" w:cs="Arial"/>
          <w:sz w:val="24"/>
          <w:szCs w:val="24"/>
          <w:lang w:eastAsia="pt-BR"/>
        </w:rPr>
        <w:t xml:space="preserve"> seus empregados/colaboradores a respeito das atividades a serem desempenhadas, alertando-os a não executar atividades não abrangidas pelo contrato;</w:t>
      </w:r>
    </w:p>
    <w:p w:rsidR="00B801A0" w:rsidRPr="00B801A0" w:rsidRDefault="00B801A0" w:rsidP="00B801A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801A0">
        <w:rPr>
          <w:rFonts w:ascii="Arial" w:eastAsia="Times New Roman" w:hAnsi="Arial" w:cs="Arial"/>
          <w:sz w:val="24"/>
          <w:szCs w:val="24"/>
          <w:lang w:eastAsia="pt-BR"/>
        </w:rPr>
        <w:t>relatar</w:t>
      </w:r>
      <w:proofErr w:type="gramEnd"/>
      <w:r w:rsidRPr="00B801A0">
        <w:rPr>
          <w:rFonts w:ascii="Arial" w:eastAsia="Times New Roman" w:hAnsi="Arial" w:cs="Arial"/>
          <w:sz w:val="24"/>
          <w:szCs w:val="24"/>
          <w:lang w:eastAsia="pt-BR"/>
        </w:rPr>
        <w:t xml:space="preserve"> ao Contratante toda e qualquer irregularidade verificada no decorrer da prestação dos serviços;</w:t>
      </w:r>
    </w:p>
    <w:p w:rsidR="00B801A0" w:rsidRPr="00B801A0" w:rsidRDefault="00B801A0" w:rsidP="00B801A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801A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não</w:t>
      </w:r>
      <w:proofErr w:type="gramEnd"/>
      <w:r w:rsidRPr="00B801A0">
        <w:rPr>
          <w:rFonts w:ascii="Arial" w:eastAsia="Times New Roman" w:hAnsi="Arial" w:cs="Arial"/>
          <w:sz w:val="24"/>
          <w:szCs w:val="24"/>
          <w:lang w:eastAsia="pt-BR"/>
        </w:rPr>
        <w:t xml:space="preserve"> permitir a utilização de qualquer trabalho de menor de dezesseis anos, exceto na condição de aprendiz para os maiores de quatorze anos, nem permitir a utilização do trabalho de menor de dezoito anos em trabalho noturno, perigoso ou insalubre;</w:t>
      </w:r>
    </w:p>
    <w:p w:rsidR="00B801A0" w:rsidRPr="00B801A0" w:rsidRDefault="00B801A0" w:rsidP="00B801A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801A0">
        <w:rPr>
          <w:rFonts w:ascii="Arial" w:eastAsia="Times New Roman" w:hAnsi="Arial" w:cs="Arial"/>
          <w:sz w:val="24"/>
          <w:szCs w:val="24"/>
          <w:lang w:eastAsia="pt-BR"/>
        </w:rPr>
        <w:t>guardar</w:t>
      </w:r>
      <w:proofErr w:type="gramEnd"/>
      <w:r w:rsidRPr="00B801A0">
        <w:rPr>
          <w:rFonts w:ascii="Arial" w:eastAsia="Times New Roman" w:hAnsi="Arial" w:cs="Arial"/>
          <w:sz w:val="24"/>
          <w:szCs w:val="24"/>
          <w:lang w:eastAsia="pt-BR"/>
        </w:rPr>
        <w:t xml:space="preserve"> sigilo sobre todas as informações obtidas em decorrência do cumprimento do objeto;</w:t>
      </w:r>
    </w:p>
    <w:p w:rsidR="00B801A0" w:rsidRPr="00B801A0" w:rsidRDefault="00B801A0" w:rsidP="00B801A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801A0">
        <w:rPr>
          <w:rFonts w:ascii="Arial" w:eastAsia="Times New Roman" w:hAnsi="Arial" w:cs="Arial"/>
          <w:sz w:val="24"/>
          <w:szCs w:val="24"/>
          <w:lang w:eastAsia="pt-BR"/>
        </w:rPr>
        <w:t>manter</w:t>
      </w:r>
      <w:proofErr w:type="gramEnd"/>
      <w:r w:rsidRPr="00B801A0">
        <w:rPr>
          <w:rFonts w:ascii="Arial" w:eastAsia="Times New Roman" w:hAnsi="Arial" w:cs="Arial"/>
          <w:sz w:val="24"/>
          <w:szCs w:val="24"/>
          <w:lang w:eastAsia="pt-BR"/>
        </w:rPr>
        <w:t>, durante toda a execução do contrato, em compatibilidade das obrigações por ela assumidas, as condições básicas de habilitação e qualificação exigidas no edital de licitação.</w:t>
      </w: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01A0" w:rsidRPr="00B801A0" w:rsidRDefault="00B801A0" w:rsidP="00B801A0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B801A0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CLÁUSULA OITAVA:</w:t>
      </w:r>
      <w:r w:rsidRPr="00B801A0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B801A0">
        <w:rPr>
          <w:rFonts w:ascii="Arial" w:eastAsia="Times New Roman" w:hAnsi="Arial" w:cs="Arial"/>
          <w:bCs/>
          <w:sz w:val="24"/>
          <w:szCs w:val="24"/>
          <w:lang w:eastAsia="x-none"/>
        </w:rPr>
        <w:t>O CONTRATANTE obriga-se a:</w:t>
      </w:r>
    </w:p>
    <w:p w:rsidR="00B801A0" w:rsidRPr="00B801A0" w:rsidRDefault="00B801A0" w:rsidP="00B801A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x-none"/>
        </w:rPr>
      </w:pPr>
      <w:proofErr w:type="gramStart"/>
      <w:r w:rsidRPr="00B801A0">
        <w:rPr>
          <w:rFonts w:ascii="Arial" w:eastAsia="Times New Roman" w:hAnsi="Arial" w:cs="Times New Roman"/>
          <w:sz w:val="24"/>
          <w:szCs w:val="24"/>
          <w:lang w:eastAsia="x-none"/>
        </w:rPr>
        <w:t>proporcionar</w:t>
      </w:r>
      <w:proofErr w:type="gramEnd"/>
      <w:r w:rsidRPr="00B801A0">
        <w:rPr>
          <w:rFonts w:ascii="Arial" w:eastAsia="Times New Roman" w:hAnsi="Arial" w:cs="Times New Roman"/>
          <w:sz w:val="24"/>
          <w:szCs w:val="24"/>
          <w:lang w:eastAsia="x-none"/>
        </w:rPr>
        <w:t xml:space="preserve"> todas as facilidades para que a contratada possa cumprir a obrigação de prestação dos serviços dentro das normas do contrato;</w:t>
      </w:r>
    </w:p>
    <w:p w:rsidR="00B801A0" w:rsidRPr="00B801A0" w:rsidRDefault="00B801A0" w:rsidP="00B801A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x-none"/>
        </w:rPr>
      </w:pPr>
      <w:proofErr w:type="gramStart"/>
      <w:r w:rsidRPr="00B801A0">
        <w:rPr>
          <w:rFonts w:ascii="Arial" w:eastAsia="Times New Roman" w:hAnsi="Arial" w:cs="Times New Roman"/>
          <w:sz w:val="24"/>
          <w:szCs w:val="24"/>
          <w:lang w:eastAsia="x-none"/>
        </w:rPr>
        <w:t>exigir</w:t>
      </w:r>
      <w:proofErr w:type="gramEnd"/>
      <w:r w:rsidRPr="00B801A0">
        <w:rPr>
          <w:rFonts w:ascii="Arial" w:eastAsia="Times New Roman" w:hAnsi="Arial" w:cs="Times New Roman"/>
          <w:sz w:val="24"/>
          <w:szCs w:val="24"/>
          <w:lang w:eastAsia="x-none"/>
        </w:rPr>
        <w:t xml:space="preserve"> o cumprimento de todas as obrigações assumidas, cumprindo e fazendo cumprir o disposto nas disposições do Termo de Referência e deste contrato, podendo aplicar as penalidades previstas em lei pelo não cumprimento das obrigações contratuais ou execução insatisfatória dos serviços.</w:t>
      </w:r>
    </w:p>
    <w:p w:rsidR="00B801A0" w:rsidRPr="00B801A0" w:rsidRDefault="00B801A0" w:rsidP="00B801A0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x-none"/>
        </w:rPr>
      </w:pPr>
    </w:p>
    <w:p w:rsidR="00B801A0" w:rsidRPr="00B801A0" w:rsidRDefault="00B801A0" w:rsidP="00B801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NONA: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O CONTRATANTE poderá dar por rescindido este contrato administrativamente, independentemente de interpelação judicial ou extrajudicial, nos seguintes casos:</w:t>
      </w:r>
    </w:p>
    <w:p w:rsidR="00B801A0" w:rsidRPr="00B801A0" w:rsidRDefault="00B801A0" w:rsidP="00B801A0">
      <w:pPr>
        <w:numPr>
          <w:ilvl w:val="0"/>
          <w:numId w:val="3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801A0">
        <w:rPr>
          <w:rFonts w:ascii="Arial" w:eastAsia="Times New Roman" w:hAnsi="Arial" w:cs="Arial"/>
          <w:sz w:val="24"/>
          <w:szCs w:val="24"/>
          <w:lang w:eastAsia="pt-BR"/>
        </w:rPr>
        <w:t>razões</w:t>
      </w:r>
      <w:proofErr w:type="gramEnd"/>
      <w:r w:rsidRPr="00B801A0">
        <w:rPr>
          <w:rFonts w:ascii="Arial" w:eastAsia="Times New Roman" w:hAnsi="Arial" w:cs="Arial"/>
          <w:sz w:val="24"/>
          <w:szCs w:val="24"/>
          <w:lang w:eastAsia="pt-BR"/>
        </w:rPr>
        <w:t xml:space="preserve"> de relevante interesse público a juízo do CONTRATANTE;</w:t>
      </w:r>
    </w:p>
    <w:p w:rsidR="00B801A0" w:rsidRPr="00B801A0" w:rsidRDefault="00B801A0" w:rsidP="00B801A0">
      <w:pPr>
        <w:numPr>
          <w:ilvl w:val="0"/>
          <w:numId w:val="3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801A0">
        <w:rPr>
          <w:rFonts w:ascii="Arial" w:eastAsia="Times New Roman" w:hAnsi="Arial" w:cs="Arial"/>
          <w:sz w:val="24"/>
          <w:szCs w:val="24"/>
          <w:lang w:eastAsia="pt-BR"/>
        </w:rPr>
        <w:t>recuperação</w:t>
      </w:r>
      <w:proofErr w:type="gramEnd"/>
      <w:r w:rsidRPr="00B801A0">
        <w:rPr>
          <w:rFonts w:ascii="Arial" w:eastAsia="Times New Roman" w:hAnsi="Arial" w:cs="Arial"/>
          <w:sz w:val="24"/>
          <w:szCs w:val="24"/>
          <w:lang w:eastAsia="pt-BR"/>
        </w:rPr>
        <w:t xml:space="preserve"> judicial ou extrajudicial, FALÊNCIA OU INSOLVÊNCIA da contratada, NA FORMA DA Lei;</w:t>
      </w:r>
    </w:p>
    <w:p w:rsidR="00B801A0" w:rsidRPr="00B801A0" w:rsidRDefault="00B801A0" w:rsidP="00B801A0">
      <w:pPr>
        <w:numPr>
          <w:ilvl w:val="0"/>
          <w:numId w:val="3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801A0">
        <w:rPr>
          <w:rFonts w:ascii="Arial" w:eastAsia="Times New Roman" w:hAnsi="Arial" w:cs="Arial"/>
          <w:sz w:val="24"/>
          <w:szCs w:val="24"/>
          <w:lang w:eastAsia="pt-BR"/>
        </w:rPr>
        <w:t>falta</w:t>
      </w:r>
      <w:proofErr w:type="gramEnd"/>
      <w:r w:rsidRPr="00B801A0">
        <w:rPr>
          <w:rFonts w:ascii="Arial" w:eastAsia="Times New Roman" w:hAnsi="Arial" w:cs="Arial"/>
          <w:sz w:val="24"/>
          <w:szCs w:val="24"/>
          <w:lang w:eastAsia="pt-BR"/>
        </w:rPr>
        <w:t xml:space="preserve"> de cumprimento de cláusulas estabelecidas neste contrato;</w:t>
      </w:r>
    </w:p>
    <w:p w:rsidR="00B801A0" w:rsidRPr="00B801A0" w:rsidRDefault="00B801A0" w:rsidP="00B801A0">
      <w:pPr>
        <w:numPr>
          <w:ilvl w:val="0"/>
          <w:numId w:val="3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801A0">
        <w:rPr>
          <w:rFonts w:ascii="Arial" w:eastAsia="Times New Roman" w:hAnsi="Arial" w:cs="Arial"/>
          <w:sz w:val="24"/>
          <w:szCs w:val="24"/>
          <w:lang w:eastAsia="pt-BR"/>
        </w:rPr>
        <w:t>em</w:t>
      </w:r>
      <w:proofErr w:type="gramEnd"/>
      <w:r w:rsidRPr="00B801A0">
        <w:rPr>
          <w:rFonts w:ascii="Arial" w:eastAsia="Times New Roman" w:hAnsi="Arial" w:cs="Arial"/>
          <w:sz w:val="24"/>
          <w:szCs w:val="24"/>
          <w:lang w:eastAsia="pt-BR"/>
        </w:rPr>
        <w:t xml:space="preserve"> qualquer das hipóteses de inexecução total ou parcial do contrato;</w:t>
      </w:r>
    </w:p>
    <w:p w:rsidR="00B801A0" w:rsidRPr="00B801A0" w:rsidRDefault="00B801A0" w:rsidP="00B801A0">
      <w:pPr>
        <w:numPr>
          <w:ilvl w:val="0"/>
          <w:numId w:val="3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801A0">
        <w:rPr>
          <w:rFonts w:ascii="Arial" w:eastAsia="Times New Roman" w:hAnsi="Arial" w:cs="Arial"/>
          <w:sz w:val="24"/>
          <w:szCs w:val="24"/>
          <w:lang w:eastAsia="pt-BR"/>
        </w:rPr>
        <w:t>constatação</w:t>
      </w:r>
      <w:proofErr w:type="gramEnd"/>
      <w:r w:rsidRPr="00B801A0">
        <w:rPr>
          <w:rFonts w:ascii="Arial" w:eastAsia="Times New Roman" w:hAnsi="Arial" w:cs="Arial"/>
          <w:sz w:val="24"/>
          <w:szCs w:val="24"/>
          <w:lang w:eastAsia="pt-BR"/>
        </w:rPr>
        <w:t xml:space="preserve"> que a CONTRATADA perdeu as condições de habilitação/qualificação exigidas na licitação.</w:t>
      </w:r>
    </w:p>
    <w:p w:rsidR="00B801A0" w:rsidRPr="00B801A0" w:rsidRDefault="00B801A0" w:rsidP="00B801A0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01A0" w:rsidRPr="00B801A0" w:rsidRDefault="00B801A0" w:rsidP="00B801A0">
      <w:pPr>
        <w:tabs>
          <w:tab w:val="left" w:pos="531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>CLÁUSULA DÉCIMA: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 xml:space="preserve"> O não comparecimento para assinatura ou envio do Contrato assinado, no prazo de 5 (cinco) dias, contados da data de comunicação pela Administração Municipal, prorrogável uma única vez e por igual período,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mediante justificativa, ensejará a desclassificação da proposta/rescisão, com aplicação de multa equivalente a 10% (dez por cento) sobre o valor da ata e/ou suspensão do cadastro de fornecedores por 2(dois) anos, conforme os itens 10.2 a 10.5 do Edital de Pregão nº 18/2021.</w:t>
      </w:r>
    </w:p>
    <w:p w:rsidR="00B801A0" w:rsidRPr="00B801A0" w:rsidRDefault="00B801A0" w:rsidP="00B801A0">
      <w:pPr>
        <w:spacing w:after="0" w:line="360" w:lineRule="auto"/>
        <w:ind w:firstLine="360"/>
        <w:rPr>
          <w:rFonts w:ascii="Arial" w:eastAsia="Times New Roman" w:hAnsi="Arial" w:cs="Times New Roman"/>
          <w:szCs w:val="20"/>
          <w:lang w:eastAsia="x-none"/>
        </w:rPr>
      </w:pP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DÉCIMA PRIMEIRA: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Faz parte integrante do presente contrato o Edital de Pregão Presencial nº 18/2021, Registro de Preço nº 05/2021 e seus anexos, independentemente de transcrição, e a proposta da contratada, para solucionar controvérsia que possa surgir.</w:t>
      </w: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DÉCIMA SEGUNDA: </w:t>
      </w:r>
      <w:r w:rsidRPr="00B801A0">
        <w:rPr>
          <w:rFonts w:ascii="Arial" w:eastAsia="Times New Roman" w:hAnsi="Arial" w:cs="Arial"/>
          <w:sz w:val="24"/>
          <w:szCs w:val="24"/>
          <w:lang w:eastAsia="pt-BR"/>
        </w:rPr>
        <w:t>As partes elegem de comum acordo o Foro da Comarca de Soledade, Estado do Rio Grande do Sul, para dirimir quaisquer dúvidas oriundas da execução deste contrato.</w:t>
      </w: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sz w:val="24"/>
          <w:szCs w:val="24"/>
          <w:lang w:eastAsia="pt-BR"/>
        </w:rPr>
        <w:t>E, por estarem de acordo, assinam o presente contrato em 02 (duas) vias de igual teor e forma, na presença das testemunhas abaixo.</w:t>
      </w:r>
    </w:p>
    <w:p w:rsidR="00B801A0" w:rsidRPr="00B801A0" w:rsidRDefault="00B801A0" w:rsidP="00B801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01A0" w:rsidRPr="00B801A0" w:rsidRDefault="00B801A0" w:rsidP="00B801A0">
      <w:pPr>
        <w:spacing w:after="0" w:line="24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26 DE OUTUBRO DE 2021.</w:t>
      </w:r>
    </w:p>
    <w:p w:rsidR="00B801A0" w:rsidRPr="00B801A0" w:rsidRDefault="00B801A0" w:rsidP="00B801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B801A0" w:rsidRPr="00B801A0" w:rsidRDefault="00B801A0" w:rsidP="00B801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801A0" w:rsidRPr="00B801A0" w:rsidRDefault="00B801A0" w:rsidP="00B801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801A0" w:rsidRPr="00B801A0" w:rsidRDefault="00B801A0" w:rsidP="00B801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ADRIANA DOS </w:t>
      </w:r>
      <w:proofErr w:type="gramStart"/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>SANTOS,</w:t>
      </w: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              JOVANI BOZETTI,</w:t>
      </w:r>
    </w:p>
    <w:p w:rsidR="00B801A0" w:rsidRPr="00B801A0" w:rsidRDefault="00B801A0" w:rsidP="00B801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PREFEITO MUNICIPAL.</w:t>
      </w:r>
    </w:p>
    <w:p w:rsidR="00B801A0" w:rsidRPr="00B801A0" w:rsidRDefault="00B801A0" w:rsidP="00B801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B801A0" w:rsidRPr="00B801A0" w:rsidRDefault="00B801A0" w:rsidP="00B801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801A0" w:rsidRPr="00B801A0" w:rsidRDefault="00B801A0" w:rsidP="00B801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801A0" w:rsidRPr="00B801A0" w:rsidRDefault="00B801A0" w:rsidP="00B801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801A0" w:rsidRPr="00B801A0" w:rsidRDefault="00B801A0" w:rsidP="00B801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801A0" w:rsidRPr="00B801A0" w:rsidRDefault="00B801A0" w:rsidP="00B801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801A0" w:rsidRPr="00B801A0" w:rsidRDefault="00B801A0" w:rsidP="00B801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801A0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B801A0" w:rsidRPr="00B801A0" w:rsidRDefault="00B801A0" w:rsidP="00B801A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D7ABD"/>
    <w:multiLevelType w:val="hybridMultilevel"/>
    <w:tmpl w:val="20A47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A4D9A"/>
    <w:multiLevelType w:val="hybridMultilevel"/>
    <w:tmpl w:val="78B09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06D39"/>
    <w:multiLevelType w:val="hybridMultilevel"/>
    <w:tmpl w:val="2B2EE7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A0"/>
    <w:rsid w:val="000C2C8B"/>
    <w:rsid w:val="007C6725"/>
    <w:rsid w:val="00B801A0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3CE9D-6AEF-4AB5-909F-B3C52A1F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01A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2332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2021-10-29T14:07:00Z</dcterms:created>
  <dcterms:modified xsi:type="dcterms:W3CDTF">2021-10-29T14:07:00Z</dcterms:modified>
</cp:coreProperties>
</file>