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35" w:rsidRPr="00410569" w:rsidRDefault="00F50D35" w:rsidP="00F50D35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CONTRATO</w:t>
      </w:r>
      <w:r w:rsidR="00565522">
        <w:rPr>
          <w:rFonts w:ascii="Arial" w:hAnsi="Arial" w:cs="Arial"/>
          <w:b/>
        </w:rPr>
        <w:t xml:space="preserve"> Nº 107</w:t>
      </w:r>
      <w:bookmarkStart w:id="0" w:name="_GoBack"/>
      <w:bookmarkEnd w:id="0"/>
      <w:r w:rsidR="006F7EE4">
        <w:rPr>
          <w:rFonts w:ascii="Arial" w:hAnsi="Arial" w:cs="Arial"/>
          <w:b/>
        </w:rPr>
        <w:t>/2018,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</w:t>
      </w:r>
      <w:r w:rsidR="006F7EE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E A TP Nº 05/2018</w:t>
      </w:r>
    </w:p>
    <w:p w:rsidR="00F50D35" w:rsidRPr="00410569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 w:rsidR="006F7EE4">
        <w:rPr>
          <w:rFonts w:ascii="Arial" w:hAnsi="Arial" w:cs="Arial"/>
          <w:b/>
        </w:rPr>
        <w:t>MÁQUINAS E FERRAGENS DIEHL LTDA - EPP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inscrita no CNPJ sob o nº.</w:t>
      </w:r>
      <w:r w:rsidR="006F7EE4">
        <w:rPr>
          <w:rFonts w:ascii="Arial" w:hAnsi="Arial" w:cs="Arial"/>
          <w:b/>
        </w:rPr>
        <w:t xml:space="preserve"> 12.528.802/0001-58</w:t>
      </w:r>
      <w:r w:rsidR="00661A33">
        <w:rPr>
          <w:rFonts w:ascii="Arial" w:hAnsi="Arial" w:cs="Arial"/>
        </w:rPr>
        <w:t>, com sede junto à Rodovia RS 129, nº 1700, Linha São José,</w:t>
      </w:r>
      <w:r w:rsidRPr="00410569">
        <w:rPr>
          <w:rFonts w:ascii="Arial" w:hAnsi="Arial" w:cs="Arial"/>
        </w:rPr>
        <w:t xml:space="preserve"> no município de </w:t>
      </w:r>
      <w:r w:rsidR="00661A33">
        <w:rPr>
          <w:rFonts w:ascii="Arial" w:hAnsi="Arial" w:cs="Arial"/>
        </w:rPr>
        <w:t>Estrela</w:t>
      </w:r>
      <w:r w:rsidRPr="00410569">
        <w:rPr>
          <w:rFonts w:ascii="Arial" w:hAnsi="Arial" w:cs="Arial"/>
        </w:rPr>
        <w:t xml:space="preserve">, </w:t>
      </w:r>
      <w:r w:rsidR="00661A33">
        <w:rPr>
          <w:rFonts w:ascii="Arial" w:hAnsi="Arial" w:cs="Arial"/>
        </w:rPr>
        <w:t xml:space="preserve">Estado do </w:t>
      </w:r>
      <w:r w:rsidRPr="00410569">
        <w:rPr>
          <w:rFonts w:ascii="Arial" w:hAnsi="Arial" w:cs="Arial"/>
        </w:rPr>
        <w:t xml:space="preserve">Rio Grande do Sul, 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>Nº. 0</w:t>
      </w:r>
      <w:r>
        <w:rPr>
          <w:rFonts w:ascii="Arial" w:hAnsi="Arial" w:cs="Arial"/>
        </w:rPr>
        <w:t>5</w:t>
      </w:r>
      <w:r w:rsidRPr="00410569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>, represe</w:t>
      </w:r>
      <w:r w:rsidR="00661A33">
        <w:rPr>
          <w:rFonts w:ascii="Arial" w:hAnsi="Arial" w:cs="Arial"/>
        </w:rPr>
        <w:t>ntada neste ato pela</w:t>
      </w:r>
      <w:r w:rsidRPr="00410569">
        <w:rPr>
          <w:rFonts w:ascii="Arial" w:hAnsi="Arial" w:cs="Arial"/>
        </w:rPr>
        <w:t xml:space="preserve"> Sr</w:t>
      </w:r>
      <w:r w:rsidR="00661A33">
        <w:rPr>
          <w:rFonts w:ascii="Arial" w:hAnsi="Arial" w:cs="Arial"/>
        </w:rPr>
        <w:t>a</w:t>
      </w:r>
      <w:r w:rsidRPr="00410569">
        <w:rPr>
          <w:rFonts w:ascii="Arial" w:hAnsi="Arial" w:cs="Arial"/>
        </w:rPr>
        <w:t xml:space="preserve">. </w:t>
      </w:r>
      <w:r w:rsidR="00661A33" w:rsidRPr="00661A33">
        <w:rPr>
          <w:rFonts w:ascii="Arial" w:hAnsi="Arial" w:cs="Arial"/>
          <w:b/>
        </w:rPr>
        <w:t>Franciele Diehl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</w:t>
      </w:r>
      <w:r w:rsidR="00661A33">
        <w:rPr>
          <w:rFonts w:ascii="Arial" w:hAnsi="Arial" w:cs="Arial"/>
        </w:rPr>
        <w:t>a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do CPF nº. </w:t>
      </w:r>
      <w:r w:rsidR="00661A33">
        <w:rPr>
          <w:rFonts w:ascii="Arial" w:hAnsi="Arial" w:cs="Arial"/>
        </w:rPr>
        <w:t>015.154.650-98</w:t>
      </w:r>
      <w:r w:rsidRPr="0041056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F50D35" w:rsidRDefault="00F50D35" w:rsidP="00F50D35">
      <w:pPr>
        <w:pStyle w:val="Ttulo3"/>
        <w:ind w:left="0"/>
        <w:jc w:val="both"/>
      </w:pPr>
    </w:p>
    <w:p w:rsidR="00F50D35" w:rsidRDefault="00F50D35" w:rsidP="00F50D35">
      <w:pPr>
        <w:pStyle w:val="Ttulo3"/>
        <w:ind w:left="0"/>
        <w:jc w:val="both"/>
      </w:pPr>
      <w:r w:rsidRPr="00410569">
        <w:t>CLÁUSULA PRIMEIRA: DO OBJETO</w:t>
      </w:r>
    </w:p>
    <w:p w:rsidR="00F50D35" w:rsidRPr="004E5EB2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E5EB2">
        <w:rPr>
          <w:rFonts w:ascii="Arial" w:hAnsi="Arial" w:cs="Arial"/>
          <w:color w:val="000000"/>
        </w:rPr>
        <w:t xml:space="preserve">Contratação de empresa </w:t>
      </w:r>
      <w:r>
        <w:rPr>
          <w:rFonts w:ascii="Arial" w:hAnsi="Arial" w:cs="Arial"/>
          <w:color w:val="000000"/>
        </w:rPr>
        <w:t>em</w:t>
      </w:r>
      <w:r w:rsidRPr="004E5EB2">
        <w:rPr>
          <w:rFonts w:ascii="Arial" w:hAnsi="Arial" w:cs="Arial"/>
          <w:color w:val="000000"/>
        </w:rPr>
        <w:t xml:space="preserve"> regime de empreitada por preço global para</w:t>
      </w:r>
      <w:r w:rsidRPr="004E5EB2">
        <w:rPr>
          <w:rFonts w:ascii="Arial" w:hAnsi="Arial" w:cs="Arial"/>
        </w:rPr>
        <w:t xml:space="preserve"> ampliação da rede de abastecimento de água na comunidade da Linha Vista Alegre, conforme projeto em anexo</w:t>
      </w:r>
      <w:r>
        <w:rPr>
          <w:rFonts w:ascii="Arial" w:hAnsi="Arial" w:cs="Arial"/>
        </w:rPr>
        <w:t>.</w:t>
      </w:r>
    </w:p>
    <w:p w:rsidR="00F50D35" w:rsidRPr="00B73C91" w:rsidRDefault="00F50D35" w:rsidP="00F50D35"/>
    <w:p w:rsidR="00F50D35" w:rsidRPr="00410569" w:rsidRDefault="00F50D35" w:rsidP="00F50D35">
      <w:pPr>
        <w:pStyle w:val="Ttulo3"/>
        <w:ind w:left="0"/>
      </w:pPr>
      <w:r w:rsidRPr="00410569">
        <w:t xml:space="preserve">CLÁUSULA SEGUNDA - DOS RECURSOS 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  <w:color w:val="000000"/>
        </w:rPr>
      </w:pPr>
      <w:r w:rsidRPr="00410569">
        <w:rPr>
          <w:rFonts w:ascii="Arial" w:hAnsi="Arial" w:cs="Arial"/>
          <w:color w:val="000000"/>
        </w:rPr>
        <w:t>Órgão: SECRETARIA MUNICIPAL DE OBRAS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0801.1751100172.046000 – Ampliação e Manutenção de Redes de Água</w:t>
      </w:r>
    </w:p>
    <w:p w:rsidR="00F50D35" w:rsidRDefault="00F50D35" w:rsidP="00F50D35">
      <w:pPr>
        <w:spacing w:line="360" w:lineRule="auto"/>
        <w:jc w:val="both"/>
        <w:rPr>
          <w:rFonts w:ascii="Arial" w:hAnsi="Arial" w:cs="Arial"/>
          <w:color w:val="000000"/>
        </w:rPr>
      </w:pPr>
      <w:r w:rsidRPr="00410569">
        <w:rPr>
          <w:rFonts w:ascii="Arial" w:hAnsi="Arial" w:cs="Arial"/>
          <w:color w:val="000000"/>
        </w:rPr>
        <w:t>449051 – Obras e Instalações.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50D35" w:rsidRPr="00410569" w:rsidRDefault="00F50D35" w:rsidP="00F50D35">
      <w:pPr>
        <w:pStyle w:val="Ttulo3"/>
        <w:ind w:left="0"/>
        <w:jc w:val="both"/>
      </w:pPr>
      <w:r w:rsidRPr="00410569">
        <w:t xml:space="preserve">CLÁUSULA TERCEIRA - DO PAGAMENTO </w:t>
      </w:r>
    </w:p>
    <w:p w:rsidR="00F50D35" w:rsidRPr="00410569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O valor do presente contrato é de </w:t>
      </w:r>
      <w:r w:rsidRPr="009F5F23">
        <w:rPr>
          <w:rFonts w:ascii="Arial" w:hAnsi="Arial" w:cs="Arial"/>
          <w:b/>
          <w:u w:val="single"/>
        </w:rPr>
        <w:t xml:space="preserve">R$ </w:t>
      </w:r>
      <w:r w:rsidR="009F5F23" w:rsidRPr="009F5F23">
        <w:rPr>
          <w:rFonts w:ascii="Arial" w:hAnsi="Arial" w:cs="Arial"/>
          <w:b/>
          <w:u w:val="single"/>
        </w:rPr>
        <w:t>99.973,62</w:t>
      </w:r>
      <w:r w:rsidRPr="00410569">
        <w:rPr>
          <w:rFonts w:ascii="Arial" w:hAnsi="Arial" w:cs="Arial"/>
        </w:rPr>
        <w:t xml:space="preserve"> (</w:t>
      </w:r>
      <w:r w:rsidR="009F5F23">
        <w:rPr>
          <w:rFonts w:ascii="Arial" w:hAnsi="Arial" w:cs="Arial"/>
        </w:rPr>
        <w:t>noventa, nove mil, novecentos, setenta, três reais e sessenta, dois centavos</w:t>
      </w:r>
      <w:r w:rsidRPr="00410569">
        <w:rPr>
          <w:rFonts w:ascii="Arial" w:hAnsi="Arial" w:cs="Arial"/>
        </w:rPr>
        <w:t>)</w:t>
      </w:r>
      <w:r w:rsidR="009F5F23">
        <w:rPr>
          <w:rFonts w:ascii="Arial" w:hAnsi="Arial" w:cs="Arial"/>
        </w:rPr>
        <w:t>,</w:t>
      </w:r>
      <w:r w:rsidRPr="00410569">
        <w:rPr>
          <w:rFonts w:ascii="Arial" w:hAnsi="Arial" w:cs="Arial"/>
        </w:rPr>
        <w:t xml:space="preserve"> sendo R$ </w:t>
      </w:r>
      <w:r w:rsidR="009F5F23">
        <w:rPr>
          <w:rFonts w:ascii="Arial" w:hAnsi="Arial" w:cs="Arial"/>
        </w:rPr>
        <w:t>89.989,50</w:t>
      </w:r>
      <w:r w:rsidRPr="00410569">
        <w:rPr>
          <w:rFonts w:ascii="Arial" w:hAnsi="Arial" w:cs="Arial"/>
        </w:rPr>
        <w:t xml:space="preserve"> de material e R$ </w:t>
      </w:r>
      <w:r w:rsidR="009F5F23">
        <w:rPr>
          <w:rFonts w:ascii="Arial" w:hAnsi="Arial" w:cs="Arial"/>
        </w:rPr>
        <w:t>9.984,12</w:t>
      </w:r>
      <w:r w:rsidRPr="00410569">
        <w:rPr>
          <w:rFonts w:ascii="Arial" w:hAnsi="Arial" w:cs="Arial"/>
        </w:rPr>
        <w:t xml:space="preserve"> de mão-de-obra.</w:t>
      </w:r>
    </w:p>
    <w:p w:rsidR="00F50D35" w:rsidRDefault="00F50D35" w:rsidP="00F50D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t xml:space="preserve">O pagamento será efetuado </w:t>
      </w:r>
      <w:r>
        <w:rPr>
          <w:rFonts w:ascii="Arial" w:hAnsi="Arial" w:cs="Arial"/>
        </w:rPr>
        <w:t xml:space="preserve">conforme cronograma, em três (03) parcelas, </w:t>
      </w:r>
      <w:r w:rsidRPr="00E273D7">
        <w:rPr>
          <w:rFonts w:ascii="Arial" w:hAnsi="Arial" w:cs="Arial"/>
        </w:rPr>
        <w:t xml:space="preserve">após o recebimento da Nota Fiscal acompanhada de planilha de medição, aprovada pelo servidor responsável pela fiscalização do contrato. </w:t>
      </w:r>
    </w:p>
    <w:p w:rsidR="00F50D35" w:rsidRDefault="00F50D35" w:rsidP="00F50D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a</w:t>
      </w:r>
      <w:proofErr w:type="gramEnd"/>
      <w:r w:rsidRPr="00E273D7">
        <w:rPr>
          <w:rFonts w:ascii="Arial" w:hAnsi="Arial" w:cs="Arial"/>
        </w:rPr>
        <w:t xml:space="preserve"> - Deverão ser apresentadas as Notas Fiscais discriminadas, de acordo com a Nota de Empenho, para que após conferência, atestado e aceite pelo fiscal do contrato, seja creditado em favor da Empresa, por meio de ordem bancária contra qualquer banco indicado na proposta, devendo, para isto, ficar explicitado o nome do banco, agência, localidade e número da conta corrente em que deverá ser efetivado o crédito. </w:t>
      </w:r>
    </w:p>
    <w:p w:rsidR="00F50D35" w:rsidRDefault="00F50D35" w:rsidP="00F50D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.1.</w:t>
      </w:r>
      <w:r w:rsidRPr="00E273D7">
        <w:rPr>
          <w:rFonts w:ascii="Arial" w:hAnsi="Arial" w:cs="Arial"/>
        </w:rPr>
        <w:t xml:space="preserve"> Não serão efetuados pagamentos por meio de títulos de cobrança bancária. </w:t>
      </w:r>
    </w:p>
    <w:p w:rsidR="00F50D35" w:rsidRDefault="00F50D35" w:rsidP="00F50D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AA16ED">
        <w:rPr>
          <w:rFonts w:ascii="Arial" w:hAnsi="Arial" w:cs="Arial"/>
          <w:b/>
        </w:rPr>
        <w:t>.2.</w:t>
      </w:r>
      <w:r w:rsidRPr="00E273D7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F50D35" w:rsidRDefault="00F50D35" w:rsidP="00F50D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.3.</w:t>
      </w:r>
      <w:r w:rsidRPr="00E273D7">
        <w:rPr>
          <w:rFonts w:ascii="Arial" w:hAnsi="Arial" w:cs="Arial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</w:rPr>
        <w:t>on</w:t>
      </w:r>
      <w:proofErr w:type="spellEnd"/>
      <w:r w:rsidRPr="00E273D7">
        <w:rPr>
          <w:rFonts w:ascii="Arial" w:hAnsi="Arial" w:cs="Arial"/>
        </w:rPr>
        <w:t xml:space="preserve"> </w:t>
      </w:r>
      <w:proofErr w:type="spellStart"/>
      <w:r w:rsidRPr="00E273D7">
        <w:rPr>
          <w:rFonts w:ascii="Arial" w:hAnsi="Arial" w:cs="Arial"/>
        </w:rPr>
        <w:t>line</w:t>
      </w:r>
      <w:proofErr w:type="spellEnd"/>
      <w:r w:rsidRPr="00E273D7">
        <w:rPr>
          <w:rFonts w:ascii="Arial" w:hAnsi="Arial" w:cs="Arial"/>
        </w:rPr>
        <w:t xml:space="preserve">” para verificação quanto ao cumprimento das obrigações fiscais e trabalhistas correspondentes, ou seja, deverão estar com a </w:t>
      </w:r>
      <w:r>
        <w:rPr>
          <w:rFonts w:ascii="Arial" w:hAnsi="Arial" w:cs="Arial"/>
        </w:rPr>
        <w:t>Tomada de Preço nº 03/2018</w:t>
      </w:r>
      <w:r w:rsidRPr="00E273D7">
        <w:rPr>
          <w:rFonts w:ascii="Arial" w:hAnsi="Arial" w:cs="Arial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F50D35" w:rsidRDefault="00F50D35" w:rsidP="00F50D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F50D35" w:rsidRDefault="00F50D35" w:rsidP="00F50D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F50D35" w:rsidRDefault="00F50D35" w:rsidP="00F50D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F50D35" w:rsidRPr="00410569" w:rsidRDefault="00F50D35" w:rsidP="00F50D35">
      <w:pPr>
        <w:pStyle w:val="Ttulo3"/>
        <w:ind w:left="0"/>
      </w:pPr>
      <w:r w:rsidRPr="00410569">
        <w:lastRenderedPageBreak/>
        <w:t>CLÁUSULA QUARTA - PRAZOS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pra</w:t>
      </w:r>
      <w:r>
        <w:rPr>
          <w:rFonts w:ascii="Arial" w:hAnsi="Arial" w:cs="Arial"/>
        </w:rPr>
        <w:t>zo para a conclusão desta obra está</w:t>
      </w:r>
      <w:r w:rsidRPr="00410569">
        <w:rPr>
          <w:rFonts w:ascii="Arial" w:hAnsi="Arial" w:cs="Arial"/>
        </w:rPr>
        <w:t xml:space="preserve"> estimado em </w:t>
      </w:r>
      <w:r>
        <w:rPr>
          <w:rFonts w:ascii="Arial" w:hAnsi="Arial" w:cs="Arial"/>
        </w:rPr>
        <w:t>quatro</w:t>
      </w:r>
      <w:r w:rsidRPr="004105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04) meses. A contar</w:t>
      </w:r>
      <w:r w:rsidRPr="00410569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emissão da ORDEM DE INÍCIO, que se dará a partir da data de ingresso do recurso financeiro na conta.</w:t>
      </w:r>
    </w:p>
    <w:p w:rsidR="00F50D35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As prorrogações de prazo somente poderão ser concedidas, a pedido da licitante, através de requerimento amplamente fundamentado, dirigido à fiscalização, pelo menos 15(quinze) dias antes de vencer-se o prazo original.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</w:p>
    <w:p w:rsidR="00F50D35" w:rsidRPr="00410569" w:rsidRDefault="00F50D35" w:rsidP="00F50D35">
      <w:pPr>
        <w:pStyle w:val="Ttulo3"/>
        <w:ind w:left="0"/>
      </w:pPr>
      <w:r w:rsidRPr="00410569">
        <w:t xml:space="preserve">CLÁUSULA QUINTA - DA RESPONSABILIDADE DA CONTRATADA                 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CONTRATADA responderá: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a) Pelos eventuais transtornos e prejuízos causados aos serviços da CONTRATANTE, provocados por sua negligência, imprudência e imperícia na execução dos serviços;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f) Em caso de abandono de obra, a CONTRATADA será notificada com multa de 5 (cinco) por cento sobre o valor do contrato,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u w:val="single"/>
        </w:rPr>
        <w:t>responsabilidade exclusiva</w:t>
      </w:r>
      <w:r w:rsidRPr="00410569">
        <w:rPr>
          <w:rFonts w:ascii="Arial" w:hAnsi="Arial" w:cs="Arial"/>
        </w:rPr>
        <w:t xml:space="preserve"> da </w:t>
      </w:r>
      <w:r w:rsidRPr="00410569">
        <w:rPr>
          <w:rFonts w:ascii="Arial" w:hAnsi="Arial" w:cs="Arial"/>
          <w:b/>
        </w:rPr>
        <w:t>Contratada.</w:t>
      </w:r>
    </w:p>
    <w:p w:rsidR="00F50D35" w:rsidRPr="00410569" w:rsidRDefault="00F50D35" w:rsidP="00F50D35">
      <w:pPr>
        <w:pStyle w:val="Ttulo3"/>
        <w:ind w:left="0"/>
      </w:pPr>
      <w:r w:rsidRPr="00410569">
        <w:lastRenderedPageBreak/>
        <w:t>CLÁUSULA SEXTA - EXECUÇÃO, FISCALIZAÇÃO E ACEITAÇÃO DAS OBRAS E SERVIÇOS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F50D35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</w:p>
    <w:p w:rsidR="00F50D35" w:rsidRPr="00410569" w:rsidRDefault="00F50D35" w:rsidP="00F50D35">
      <w:pPr>
        <w:pStyle w:val="Ttulo3"/>
        <w:ind w:left="0"/>
      </w:pPr>
      <w:r w:rsidRPr="00410569">
        <w:t>CLÁUSULA SETIMA - ALTERAÇÕES DO CONTRATO</w:t>
      </w:r>
    </w:p>
    <w:p w:rsidR="00F50D35" w:rsidRPr="00410569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F50D35" w:rsidRPr="00410569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F50D35" w:rsidRPr="00410569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F50D35" w:rsidRPr="00410569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0D35" w:rsidRPr="00410569" w:rsidRDefault="00F50D35" w:rsidP="00F50D35">
      <w:pPr>
        <w:pStyle w:val="Ttulo3"/>
        <w:ind w:left="0"/>
      </w:pPr>
      <w:r w:rsidRPr="00410569">
        <w:t>CLÁUSULA OITAVA - DA RESCISÃO</w:t>
      </w:r>
    </w:p>
    <w:p w:rsidR="00F50D35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F50D35" w:rsidRPr="00410569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0D35" w:rsidRPr="00410569" w:rsidRDefault="00F50D35" w:rsidP="00F50D35">
      <w:pPr>
        <w:pStyle w:val="Ttulo3"/>
        <w:ind w:left="0"/>
      </w:pPr>
      <w:r w:rsidRPr="00410569">
        <w:t>CLÁUSULA NONA - DAS PENALIDADES</w:t>
      </w:r>
    </w:p>
    <w:p w:rsidR="00F50D35" w:rsidRPr="00410569" w:rsidRDefault="00F50D35" w:rsidP="00F50D35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À contratada que não satisfizer os compromissos assumidos serão aplicadas as seguintes penalidades: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Ao licitante vencedor que não satisfizer os compromissos assumidos serão aplicadas as seguintes penalidades:</w:t>
      </w:r>
    </w:p>
    <w:p w:rsidR="00F50D35" w:rsidRPr="00410569" w:rsidRDefault="00F50D35" w:rsidP="00F50D35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1- ADVERTÊNCIA: sempre que forem observadas irregularidades de pequena monta para as quais tenha concorrido, e desde que ao caso não se apliquem as demais penalidades.</w:t>
      </w:r>
    </w:p>
    <w:p w:rsidR="00F50D35" w:rsidRPr="00410569" w:rsidRDefault="00F50D35" w:rsidP="00F50D35">
      <w:pPr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 MULTA:</w:t>
      </w:r>
      <w:r w:rsidRPr="00410569">
        <w:rPr>
          <w:rFonts w:ascii="Arial" w:hAnsi="Arial" w:cs="Arial"/>
        </w:rPr>
        <w:tab/>
      </w:r>
    </w:p>
    <w:p w:rsidR="00F50D35" w:rsidRPr="00410569" w:rsidRDefault="00F50D35" w:rsidP="00F50D35">
      <w:pPr>
        <w:spacing w:line="360" w:lineRule="auto"/>
        <w:ind w:firstLine="141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2.1.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</w:rPr>
        <w:t>esta</w:t>
      </w:r>
      <w:proofErr w:type="spellEnd"/>
      <w:r w:rsidRPr="00410569">
        <w:rPr>
          <w:rFonts w:ascii="Arial" w:hAnsi="Arial" w:cs="Arial"/>
        </w:rPr>
        <w:t xml:space="preserve"> a três dias, após o qual será considerado inexecução contratual.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2.2.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2.3.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F50D35" w:rsidRPr="00410569" w:rsidRDefault="00F50D35" w:rsidP="00F50D35">
      <w:pPr>
        <w:spacing w:line="360" w:lineRule="auto"/>
        <w:ind w:firstLine="1309"/>
        <w:jc w:val="both"/>
        <w:rPr>
          <w:rFonts w:ascii="Arial" w:hAnsi="Arial" w:cs="Arial"/>
        </w:rPr>
      </w:pPr>
      <w:r w:rsidRPr="00410569">
        <w:rPr>
          <w:rFonts w:ascii="Arial" w:hAnsi="Arial" w:cs="Arial"/>
          <w:b/>
        </w:rPr>
        <w:lastRenderedPageBreak/>
        <w:t>Obs</w:t>
      </w:r>
      <w:r w:rsidRPr="00410569">
        <w:rPr>
          <w:rFonts w:ascii="Arial" w:hAnsi="Arial" w:cs="Arial"/>
        </w:rPr>
        <w:t>.: as multas serão calculadas sobre o montante não adimplido do contrato.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4 -Outras penalidades em função da natureza da infração, o Município aplicará as demais </w:t>
      </w:r>
      <w:proofErr w:type="gramStart"/>
      <w:r w:rsidRPr="00410569">
        <w:rPr>
          <w:rFonts w:ascii="Arial" w:hAnsi="Arial" w:cs="Arial"/>
        </w:rPr>
        <w:t>penalidades  previstas</w:t>
      </w:r>
      <w:proofErr w:type="gramEnd"/>
      <w:r w:rsidRPr="00410569">
        <w:rPr>
          <w:rFonts w:ascii="Arial" w:hAnsi="Arial" w:cs="Arial"/>
        </w:rPr>
        <w:t xml:space="preserve"> na Lei Nº 8.666/93 e suas alterações.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</w:p>
    <w:p w:rsidR="00F50D35" w:rsidRPr="00410569" w:rsidRDefault="00F50D35" w:rsidP="00F50D35">
      <w:pPr>
        <w:pStyle w:val="Ttulo3"/>
        <w:ind w:left="0"/>
      </w:pPr>
      <w:r w:rsidRPr="00410569">
        <w:t>CLÁUSULA DÉCIMA - DO FORO</w:t>
      </w:r>
    </w:p>
    <w:p w:rsidR="00F50D35" w:rsidRPr="00410569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F50D35" w:rsidRPr="00410569" w:rsidRDefault="00F50D35" w:rsidP="00F50D3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0D35" w:rsidRPr="00410569" w:rsidRDefault="00F50D35" w:rsidP="00661A33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 w:rsidRPr="00410569">
        <w:rPr>
          <w:rFonts w:ascii="Arial" w:hAnsi="Arial" w:cs="Arial"/>
          <w:b/>
        </w:rPr>
        <w:t xml:space="preserve">SÃO JOSÉ DO HERVAL, EM </w:t>
      </w:r>
      <w:r w:rsidR="009425F0">
        <w:rPr>
          <w:rFonts w:ascii="Arial" w:hAnsi="Arial" w:cs="Arial"/>
          <w:b/>
        </w:rPr>
        <w:t>02 DE OUTUBRO</w:t>
      </w:r>
      <w:r w:rsidRPr="00410569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410569">
        <w:rPr>
          <w:rFonts w:ascii="Arial" w:hAnsi="Arial" w:cs="Arial"/>
          <w:b/>
        </w:rPr>
        <w:t>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  <w:b/>
        </w:rPr>
      </w:pPr>
    </w:p>
    <w:p w:rsidR="00F50D35" w:rsidRPr="00410569" w:rsidRDefault="00661A33" w:rsidP="00F50D35">
      <w:pPr>
        <w:spacing w:line="360" w:lineRule="auto"/>
        <w:rPr>
          <w:rFonts w:ascii="Arial" w:hAnsi="Arial" w:cs="Arial"/>
          <w:b/>
          <w:color w:val="000000"/>
        </w:rPr>
      </w:pPr>
      <w:r w:rsidRPr="00661A33">
        <w:rPr>
          <w:rFonts w:ascii="Arial" w:hAnsi="Arial" w:cs="Arial"/>
          <w:b/>
        </w:rPr>
        <w:t xml:space="preserve">FRANCIELE </w:t>
      </w:r>
      <w:proofErr w:type="gramStart"/>
      <w:r w:rsidRPr="00661A33">
        <w:rPr>
          <w:rFonts w:ascii="Arial" w:hAnsi="Arial" w:cs="Arial"/>
          <w:b/>
        </w:rPr>
        <w:t>DIEHL</w:t>
      </w:r>
      <w:r>
        <w:rPr>
          <w:rFonts w:ascii="Arial" w:hAnsi="Arial" w:cs="Arial"/>
          <w:b/>
        </w:rPr>
        <w:t>,</w:t>
      </w:r>
      <w:r w:rsidRPr="00410569">
        <w:rPr>
          <w:rFonts w:ascii="Arial" w:hAnsi="Arial" w:cs="Arial"/>
          <w:b/>
        </w:rPr>
        <w:t xml:space="preserve">   </w:t>
      </w:r>
      <w:proofErr w:type="gramEnd"/>
      <w:r w:rsidRPr="00410569">
        <w:rPr>
          <w:rFonts w:ascii="Arial" w:hAnsi="Arial" w:cs="Arial"/>
          <w:b/>
        </w:rPr>
        <w:t xml:space="preserve">                                         </w:t>
      </w:r>
      <w:r w:rsidRPr="00410569">
        <w:rPr>
          <w:rFonts w:ascii="Arial" w:hAnsi="Arial" w:cs="Arial"/>
          <w:b/>
          <w:color w:val="000000"/>
        </w:rPr>
        <w:t xml:space="preserve"> </w:t>
      </w:r>
      <w:r w:rsidR="00F50D35">
        <w:rPr>
          <w:rFonts w:ascii="Arial" w:hAnsi="Arial" w:cs="Arial"/>
          <w:b/>
          <w:color w:val="000000"/>
        </w:rPr>
        <w:t>LAURO RODRIGUES VIEIRA</w:t>
      </w:r>
      <w:r w:rsidR="00F50D35" w:rsidRPr="00410569">
        <w:rPr>
          <w:rFonts w:ascii="Arial" w:hAnsi="Arial" w:cs="Arial"/>
          <w:b/>
          <w:color w:val="000000"/>
        </w:rPr>
        <w:t>,</w:t>
      </w:r>
    </w:p>
    <w:p w:rsidR="00F50D35" w:rsidRPr="00410569" w:rsidRDefault="00661A33" w:rsidP="00F50D35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ADMINISTRADORA</w:t>
      </w:r>
      <w:r w:rsidR="00F50D35" w:rsidRPr="00410569">
        <w:rPr>
          <w:rFonts w:ascii="Arial" w:hAnsi="Arial" w:cs="Arial"/>
          <w:b/>
        </w:rPr>
        <w:t xml:space="preserve">,   </w:t>
      </w:r>
      <w:proofErr w:type="gramEnd"/>
      <w:r w:rsidR="00F50D35" w:rsidRPr="00410569">
        <w:rPr>
          <w:rFonts w:ascii="Arial" w:hAnsi="Arial" w:cs="Arial"/>
          <w:b/>
        </w:rPr>
        <w:t xml:space="preserve">                                            PREFEITO  MUNICIPAL,</w:t>
      </w:r>
    </w:p>
    <w:p w:rsidR="00F50D35" w:rsidRPr="00410569" w:rsidRDefault="00F50D35" w:rsidP="00F50D35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F50D35" w:rsidRPr="00410569" w:rsidRDefault="00F50D35" w:rsidP="00F50D35">
      <w:pPr>
        <w:spacing w:line="360" w:lineRule="auto"/>
        <w:jc w:val="both"/>
        <w:rPr>
          <w:rFonts w:ascii="Arial" w:hAnsi="Arial" w:cs="Arial"/>
          <w:b/>
        </w:rPr>
      </w:pPr>
    </w:p>
    <w:p w:rsidR="00F50D35" w:rsidRPr="00410569" w:rsidRDefault="00F50D35" w:rsidP="009425F0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TESTEMUNHAS: ___________________</w:t>
      </w:r>
      <w:r w:rsidR="009425F0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   </w:t>
      </w:r>
      <w:r w:rsidRPr="00410569">
        <w:rPr>
          <w:rFonts w:ascii="Arial" w:hAnsi="Arial" w:cs="Arial"/>
          <w:b/>
        </w:rPr>
        <w:t>__________________________</w:t>
      </w:r>
    </w:p>
    <w:p w:rsidR="00F50D35" w:rsidRPr="00410569" w:rsidRDefault="00F50D35" w:rsidP="00F50D35">
      <w:pPr>
        <w:spacing w:line="360" w:lineRule="auto"/>
        <w:rPr>
          <w:rFonts w:ascii="Arial" w:hAnsi="Arial" w:cs="Arial"/>
          <w:b/>
        </w:rPr>
      </w:pPr>
    </w:p>
    <w:p w:rsidR="00F50D35" w:rsidRPr="00410569" w:rsidRDefault="00F50D35" w:rsidP="00F50D35">
      <w:pPr>
        <w:spacing w:line="360" w:lineRule="auto"/>
        <w:rPr>
          <w:rFonts w:ascii="Arial" w:hAnsi="Arial" w:cs="Arial"/>
          <w:b/>
        </w:rPr>
      </w:pPr>
    </w:p>
    <w:p w:rsidR="00DE11DC" w:rsidRDefault="00DE11DC"/>
    <w:sectPr w:rsidR="00DE11DC" w:rsidSect="009425F0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35"/>
    <w:rsid w:val="00565522"/>
    <w:rsid w:val="00661A33"/>
    <w:rsid w:val="006F7EE4"/>
    <w:rsid w:val="009425F0"/>
    <w:rsid w:val="009F5F23"/>
    <w:rsid w:val="00DE11DC"/>
    <w:rsid w:val="00F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2214-EBB4-41C7-AF21-F74E193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50D35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50D35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1737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2018-10-01T12:45:00Z</dcterms:created>
  <dcterms:modified xsi:type="dcterms:W3CDTF">2018-10-02T11:39:00Z</dcterms:modified>
</cp:coreProperties>
</file>