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DB" w:rsidRPr="007B3ADB" w:rsidRDefault="007B3ADB" w:rsidP="007B3AD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Nº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1747CA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56</w:t>
      </w:r>
      <w:r w:rsidR="002A32D8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/2020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,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 TP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Nº </w:t>
      </w:r>
      <w:r w:rsidR="0085314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</w:t>
      </w:r>
      <w:r w:rsidR="0085314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</w:p>
    <w:p w:rsidR="007B3ADB" w:rsidRPr="007B3ADB" w:rsidRDefault="007B3ADB" w:rsidP="007B3AD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B3ADB" w:rsidRPr="007B3ADB" w:rsidRDefault="007B3ADB" w:rsidP="007B3AD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</w:t>
      </w:r>
      <w:bookmarkStart w:id="0" w:name="_GoBack"/>
      <w:bookmarkEnd w:id="0"/>
      <w:r w:rsidRPr="007B3ADB">
        <w:rPr>
          <w:rFonts w:ascii="Arial" w:eastAsia="Times New Roman" w:hAnsi="Arial" w:cs="Arial"/>
          <w:sz w:val="24"/>
          <w:szCs w:val="24"/>
          <w:lang w:eastAsia="pt-BR"/>
        </w:rPr>
        <w:t>, neste ato representado pelo seu Prefeito Municipal Sr.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3054922159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7B3ADB">
        <w:rPr>
          <w:rFonts w:ascii="Arial" w:hAnsi="Arial" w:cs="Arial"/>
          <w:b/>
          <w:sz w:val="28"/>
          <w:szCs w:val="28"/>
        </w:rPr>
        <w:t xml:space="preserve"> </w:t>
      </w:r>
      <w:r w:rsidR="006D45D2">
        <w:rPr>
          <w:rFonts w:ascii="Arial" w:hAnsi="Arial" w:cs="Arial"/>
          <w:b/>
          <w:sz w:val="24"/>
          <w:szCs w:val="24"/>
        </w:rPr>
        <w:t xml:space="preserve">BORILLI </w:t>
      </w:r>
      <w:r w:rsidRPr="007B3ADB">
        <w:rPr>
          <w:rFonts w:ascii="Arial" w:hAnsi="Arial" w:cs="Arial"/>
          <w:b/>
          <w:sz w:val="24"/>
          <w:szCs w:val="24"/>
        </w:rPr>
        <w:t>PNEUS LTDA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842B6">
        <w:rPr>
          <w:rFonts w:ascii="Arial" w:hAnsi="Arial" w:cs="Arial"/>
          <w:bCs/>
          <w:sz w:val="28"/>
          <w:szCs w:val="28"/>
        </w:rPr>
        <w:t>88.644.877/0001-66</w:t>
      </w:r>
      <w:r>
        <w:rPr>
          <w:rFonts w:ascii="Arial" w:eastAsia="Times New Roman" w:hAnsi="Arial" w:cs="Arial"/>
          <w:sz w:val="24"/>
          <w:szCs w:val="24"/>
          <w:lang w:eastAsia="pt-BR"/>
        </w:rPr>
        <w:t>, com sede junto à Rodovia RS 463 km 03, s/nº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Bairro Industrial,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Rio Grande do Sul, 99.</w:t>
      </w:r>
      <w:r>
        <w:rPr>
          <w:rFonts w:ascii="Arial" w:eastAsia="Times New Roman" w:hAnsi="Arial" w:cs="Arial"/>
          <w:sz w:val="24"/>
          <w:szCs w:val="24"/>
          <w:lang w:eastAsia="pt-BR"/>
        </w:rPr>
        <w:t>950-0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00, vencedora da licitação Nº. TP Nº </w:t>
      </w:r>
      <w:r w:rsidR="002A32D8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/20</w:t>
      </w:r>
      <w:r w:rsidR="002A32D8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doravante denominada simplesmente de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representada neste ato pel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Sr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2D32" w:rsidRPr="00682D32">
        <w:rPr>
          <w:rFonts w:ascii="Arial" w:eastAsia="Times New Roman" w:hAnsi="Arial" w:cs="Arial"/>
          <w:b/>
          <w:sz w:val="24"/>
          <w:szCs w:val="24"/>
          <w:lang w:eastAsia="pt-BR"/>
        </w:rPr>
        <w:t>Bruna Borilli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="00C5164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do CPF nº. 0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.7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50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.1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40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11 e RG nº 6060486153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resolvem celebrar o presente contrato, nos termos da Lei nº. 8.666/93 e suas alterações, mediante das cláusulas e condições seguintes: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: Constitui objeto da presente licitação a contratação de serviços de recapagem e vulcanização de pneus para as Secretarias Municipais da Educação, Cultura, Turismo e Des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porto; Obras, Viação e Trânsito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; Agricultura, Meio Ambiente e Desenvolvimento Econômico.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Fica a cargo do Contratado, o transporte e recolhimento dos pneus no Parque de Máquinas da Prefeitura Municipal até a empresa, bem como a entrega dos mesmos, no Pátio de máquinas, após efetuar os serviços.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3ADB">
        <w:rPr>
          <w:rFonts w:ascii="Arial" w:eastAsia="Calibri" w:hAnsi="Arial" w:cs="Arial"/>
          <w:b/>
          <w:sz w:val="26"/>
          <w:szCs w:val="24"/>
        </w:rPr>
        <w:t xml:space="preserve">CLAUSULA SEGUNDA: DO VALOR E CONDIÇÕES DO PAGAMENTO: </w:t>
      </w:r>
      <w:r w:rsidRPr="007B3ADB">
        <w:rPr>
          <w:rFonts w:ascii="Arial" w:eastAsia="Calibri" w:hAnsi="Arial" w:cs="Arial"/>
          <w:sz w:val="26"/>
          <w:szCs w:val="24"/>
        </w:rPr>
        <w:t>O valor do presente contrato é de</w:t>
      </w:r>
      <w:r w:rsidRPr="007B3ADB">
        <w:rPr>
          <w:rFonts w:ascii="Arial" w:eastAsia="Calibri" w:hAnsi="Arial" w:cs="Arial"/>
          <w:b/>
          <w:sz w:val="26"/>
          <w:szCs w:val="24"/>
        </w:rPr>
        <w:t xml:space="preserve"> R$ </w:t>
      </w:r>
      <w:r w:rsidR="002A32D8">
        <w:rPr>
          <w:rFonts w:ascii="Arial" w:eastAsia="Calibri" w:hAnsi="Arial" w:cs="Arial"/>
          <w:b/>
          <w:sz w:val="26"/>
          <w:szCs w:val="24"/>
        </w:rPr>
        <w:t>122.240</w:t>
      </w:r>
      <w:r w:rsidRPr="007B3ADB">
        <w:rPr>
          <w:rFonts w:ascii="Arial" w:eastAsia="Calibri" w:hAnsi="Arial" w:cs="Arial"/>
          <w:b/>
          <w:sz w:val="26"/>
          <w:szCs w:val="24"/>
        </w:rPr>
        <w:t>,00</w:t>
      </w:r>
      <w:r w:rsidR="00682D32">
        <w:rPr>
          <w:rFonts w:ascii="Arial" w:eastAsia="Calibri" w:hAnsi="Arial" w:cs="Arial"/>
          <w:sz w:val="26"/>
          <w:szCs w:val="24"/>
        </w:rPr>
        <w:t xml:space="preserve"> (</w:t>
      </w:r>
      <w:r w:rsidR="002A32D8">
        <w:rPr>
          <w:rFonts w:ascii="Arial" w:eastAsia="Calibri" w:hAnsi="Arial" w:cs="Arial"/>
          <w:sz w:val="26"/>
          <w:szCs w:val="24"/>
        </w:rPr>
        <w:t>cento, vinte, dois mil, duzentos e quarenta reais</w:t>
      </w:r>
      <w:r w:rsidRPr="007B3ADB">
        <w:rPr>
          <w:rFonts w:ascii="Arial" w:eastAsia="Calibri" w:hAnsi="Arial" w:cs="Arial"/>
          <w:sz w:val="26"/>
          <w:szCs w:val="24"/>
        </w:rPr>
        <w:t xml:space="preserve">). </w:t>
      </w:r>
      <w:r w:rsidRPr="007B3ADB">
        <w:rPr>
          <w:rFonts w:ascii="Arial" w:eastAsia="Calibri" w:hAnsi="Arial" w:cs="Arial"/>
          <w:sz w:val="24"/>
          <w:szCs w:val="24"/>
        </w:rPr>
        <w:t xml:space="preserve">O pagamento será efetuado através de depósito bancário, em até 10 dias após a entrega dos serviços solicitados, e mediante apresentação de </w:t>
      </w:r>
      <w:r w:rsidRPr="007B3ADB">
        <w:rPr>
          <w:rFonts w:ascii="Arial" w:eastAsia="Calibri" w:hAnsi="Arial" w:cs="Arial"/>
          <w:sz w:val="24"/>
          <w:szCs w:val="24"/>
          <w:u w:val="single"/>
        </w:rPr>
        <w:t>Termo de Recebimento</w:t>
      </w:r>
      <w:r w:rsidRPr="007B3ADB">
        <w:rPr>
          <w:rFonts w:ascii="Arial" w:eastAsia="Calibri" w:hAnsi="Arial" w:cs="Arial"/>
          <w:sz w:val="24"/>
          <w:szCs w:val="24"/>
        </w:rPr>
        <w:t xml:space="preserve"> firmado por servidor designado para este fim e da nota fiscal, fazendo referência a este Processo Licitatório e ao Contrato que o originou.</w:t>
      </w:r>
    </w:p>
    <w:p w:rsidR="00C51646" w:rsidRDefault="00C51646" w:rsidP="007B3A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CLÁUSULA TERCEIRA: DAS DOTAÇÕES ORÇAMENTÁRIAS PARA PAGAMENTO DAS DESPESAS ORIUNDAS DA EXECUÇÃO DESTE CONTRATO: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ÓRGÃO: SECRETARIAS MUNICIPAIS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0601.2060200122.024 – Manutenção da Frota da Secretaria da Agricultura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0701.1236100142.034– Transporte Escolar ensino Fundamental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0701.1236500152.035 – Transporte Escolar Pré-escola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0703.1236100142.059 – Transporte Escolar com rec. Vinculado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0801.2678200192.048 – Manutenção Frota da Secretaria de Obras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339030 - Material de Consumo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339039 – Outros serviços terceiros de pessoa jurídica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</w:t>
      </w:r>
      <w:r w:rsidR="002A32D8">
        <w:rPr>
          <w:rFonts w:ascii="Arial" w:eastAsia="Times New Roman" w:hAnsi="Arial" w:cs="Arial"/>
          <w:sz w:val="24"/>
          <w:szCs w:val="24"/>
          <w:lang w:eastAsia="pt-BR"/>
        </w:rPr>
        <w:t>o do exercício financeiro de 2020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, ou seja, </w:t>
      </w:r>
      <w:r w:rsidR="002A32D8">
        <w:rPr>
          <w:rFonts w:ascii="Arial" w:eastAsia="Times New Roman" w:hAnsi="Arial" w:cs="Arial"/>
          <w:sz w:val="24"/>
          <w:szCs w:val="24"/>
          <w:lang w:eastAsia="pt-BR"/>
        </w:rPr>
        <w:t>até 31 de dezembro de 2020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B3ADB" w:rsidRPr="007B3ADB" w:rsidRDefault="007B3ADB" w:rsidP="007B3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B3A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avencados e do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52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Manter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durante toda a execução do contrato, em compatibilidade com as obrigações por ele assumidas, todas as condições de habilitação e qualificação exigidas na licitação;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B3ADB" w:rsidRDefault="007B3ADB" w:rsidP="00C51646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C51646" w:rsidRPr="00C51646" w:rsidRDefault="00C51646" w:rsidP="00C5164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7B3AD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de 0,5% (meio por cento) por dia de atraso, limitado este a três dias, após o qual será considerado inexecução contratual.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multa de 8% (oito por cento) no caso de inexecução parcial do contrato, cumulada com a pena da suspensão do direito de licitar e o impedimento de contratar com a Administração pelo prazo de 01 (um) ano.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multa de 10% (dez por cento) no caso de inexecução total do contrato, cumulada com a pena de suspensão do direito de licitar e o impedimento de contratar com a Administração pelo prazo de 02 (dois) anos.</w:t>
      </w:r>
    </w:p>
    <w:p w:rsidR="007B3ADB" w:rsidRPr="007B3ADB" w:rsidRDefault="007B3ADB" w:rsidP="007B3AD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7B3ADB" w:rsidRPr="007B3ADB" w:rsidRDefault="007B3ADB" w:rsidP="007B3AD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B3AD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7B3AD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B3ADB" w:rsidRPr="007B3ADB" w:rsidRDefault="007B3ADB" w:rsidP="007B3AD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B3ADB" w:rsidRPr="007B3ADB" w:rsidRDefault="007B3ADB" w:rsidP="007B3AD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B3ADB" w:rsidRPr="007B3ADB" w:rsidRDefault="007B3ADB" w:rsidP="007B3ADB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 w:rsidR="002A32D8">
        <w:rPr>
          <w:rFonts w:ascii="Arial" w:eastAsia="Times New Roman" w:hAnsi="Arial" w:cs="Arial"/>
          <w:b/>
          <w:sz w:val="24"/>
          <w:szCs w:val="24"/>
          <w:lang w:eastAsia="pt-BR"/>
        </w:rPr>
        <w:t>18 DE MARÇO DE 2020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682D32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BRUNA BORILLI</w:t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B3ADB" w:rsidRPr="007B3ADB" w:rsidRDefault="007B3ADB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B3ADB" w:rsidRPr="007B3ADB" w:rsidRDefault="007B3ADB" w:rsidP="007B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52D" w:rsidRDefault="005D552D"/>
    <w:sectPr w:rsidR="005D552D" w:rsidSect="002A32D8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92" w:rsidRDefault="003F5292" w:rsidP="00885240">
      <w:pPr>
        <w:spacing w:after="0" w:line="240" w:lineRule="auto"/>
      </w:pPr>
      <w:r>
        <w:separator/>
      </w:r>
    </w:p>
  </w:endnote>
  <w:endnote w:type="continuationSeparator" w:id="0">
    <w:p w:rsidR="003F5292" w:rsidRDefault="003F5292" w:rsidP="008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92" w:rsidRDefault="003F5292" w:rsidP="00885240">
      <w:pPr>
        <w:spacing w:after="0" w:line="240" w:lineRule="auto"/>
      </w:pPr>
      <w:r>
        <w:separator/>
      </w:r>
    </w:p>
  </w:footnote>
  <w:footnote w:type="continuationSeparator" w:id="0">
    <w:p w:rsidR="003F5292" w:rsidRDefault="003F5292" w:rsidP="008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B"/>
    <w:rsid w:val="001747CA"/>
    <w:rsid w:val="002A32D8"/>
    <w:rsid w:val="003F5292"/>
    <w:rsid w:val="005D552D"/>
    <w:rsid w:val="00682D32"/>
    <w:rsid w:val="006D45D2"/>
    <w:rsid w:val="007B3ADB"/>
    <w:rsid w:val="007F322D"/>
    <w:rsid w:val="00853141"/>
    <w:rsid w:val="00885240"/>
    <w:rsid w:val="00A301CA"/>
    <w:rsid w:val="00C15D41"/>
    <w:rsid w:val="00C418E0"/>
    <w:rsid w:val="00C51646"/>
    <w:rsid w:val="00EC3D4E"/>
    <w:rsid w:val="00EE0AAC"/>
    <w:rsid w:val="00E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A219-26A1-4DB8-B271-892CDB3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A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240"/>
  </w:style>
  <w:style w:type="paragraph" w:styleId="Rodap">
    <w:name w:val="footer"/>
    <w:basedOn w:val="Normal"/>
    <w:link w:val="RodapChar"/>
    <w:uiPriority w:val="99"/>
    <w:unhideWhenUsed/>
    <w:rsid w:val="0088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2020-03-17T16:04:00Z</cp:lastPrinted>
  <dcterms:created xsi:type="dcterms:W3CDTF">2020-03-10T19:33:00Z</dcterms:created>
  <dcterms:modified xsi:type="dcterms:W3CDTF">2020-03-17T19:19:00Z</dcterms:modified>
</cp:coreProperties>
</file>