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164" w:rsidRDefault="00A66164" w:rsidP="00A661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 PARA PRESTAÇÃO DO SERVIÇO DE BORRACHARIA</w:t>
      </w:r>
    </w:p>
    <w:tbl>
      <w:tblPr>
        <w:tblW w:w="99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2"/>
        <w:gridCol w:w="1008"/>
        <w:gridCol w:w="5086"/>
        <w:gridCol w:w="218"/>
        <w:gridCol w:w="1386"/>
        <w:gridCol w:w="1440"/>
      </w:tblGrid>
      <w:tr w:rsidR="00A66164" w:rsidRPr="006156B4" w:rsidTr="00E018C5">
        <w:trPr>
          <w:trHeight w:val="256"/>
        </w:trPr>
        <w:tc>
          <w:tcPr>
            <w:tcW w:w="9990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GRUPO I:  Conserto de pneus de veículos leves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Item 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Valor 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unit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250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Conserto de pneu aro 13, 14, 15, 16, 17 com remendo incluído.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7.500,00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1"/>
                <w:szCs w:val="21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1"/>
                <w:szCs w:val="21"/>
                <w:lang w:eastAsia="en-US"/>
              </w:rPr>
              <w:t>230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Desmontagem pneu velho e montagem de pneu novo aro 13, 14, 15, 16, 17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4.600,00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694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 do grupo:</w:t>
            </w:r>
          </w:p>
        </w:tc>
        <w:tc>
          <w:tcPr>
            <w:tcW w:w="3044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R$    </w:t>
            </w:r>
            <w:r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12.100,00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9990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</w:tr>
      <w:tr w:rsidR="00A66164" w:rsidRPr="006156B4" w:rsidTr="00E018C5">
        <w:trPr>
          <w:trHeight w:val="256"/>
        </w:trPr>
        <w:tc>
          <w:tcPr>
            <w:tcW w:w="9990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GRUPO II: Conserto de pneus de utilitários, ambulâncias, caminhões, micro-ônibus e ônibus.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Item 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Valor 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unit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520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Conserto em pneu aro 17,5, 20 e 22,5 com remendo incluído.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26.000,00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430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Desmontagem pneu velho e montagem do pneu novo e ou recapado aro 17,5, 20, 22,5.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17.200,00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510</w:t>
            </w:r>
          </w:p>
        </w:tc>
        <w:tc>
          <w:tcPr>
            <w:tcW w:w="508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 top” / Manchão nº 03</w:t>
            </w:r>
          </w:p>
        </w:tc>
        <w:tc>
          <w:tcPr>
            <w:tcW w:w="218" w:type="dxa"/>
            <w:tcBorders>
              <w:top w:val="single" w:sz="4" w:space="0" w:color="auto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5.100,00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510</w:t>
            </w:r>
          </w:p>
        </w:tc>
        <w:tc>
          <w:tcPr>
            <w:tcW w:w="5086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04</w:t>
            </w:r>
          </w:p>
        </w:tc>
        <w:tc>
          <w:tcPr>
            <w:tcW w:w="2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15,00</w:t>
            </w:r>
          </w:p>
        </w:tc>
        <w:tc>
          <w:tcPr>
            <w:tcW w:w="1440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7.650,00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360</w:t>
            </w:r>
          </w:p>
        </w:tc>
        <w:tc>
          <w:tcPr>
            <w:tcW w:w="508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05</w:t>
            </w:r>
          </w:p>
        </w:tc>
        <w:tc>
          <w:tcPr>
            <w:tcW w:w="218" w:type="dxa"/>
            <w:tcBorders>
              <w:top w:val="single" w:sz="4" w:space="0" w:color="auto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20,00</w:t>
            </w:r>
          </w:p>
        </w:tc>
        <w:tc>
          <w:tcPr>
            <w:tcW w:w="1440" w:type="dxa"/>
            <w:tcBorders>
              <w:top w:val="single" w:sz="4" w:space="0" w:color="auto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7.200,00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694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 do grupo:</w:t>
            </w:r>
          </w:p>
        </w:tc>
        <w:tc>
          <w:tcPr>
            <w:tcW w:w="3044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R$   </w:t>
            </w:r>
            <w:r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63.150,00</w:t>
            </w:r>
          </w:p>
        </w:tc>
      </w:tr>
      <w:tr w:rsidR="00A66164" w:rsidRPr="006156B4" w:rsidTr="00E018C5">
        <w:trPr>
          <w:trHeight w:val="256"/>
        </w:trPr>
        <w:tc>
          <w:tcPr>
            <w:tcW w:w="9990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</w:tr>
      <w:tr w:rsidR="00A66164" w:rsidRPr="006156B4" w:rsidTr="00E018C5">
        <w:trPr>
          <w:trHeight w:val="256"/>
        </w:trPr>
        <w:tc>
          <w:tcPr>
            <w:tcW w:w="9990" w:type="dxa"/>
            <w:gridSpan w:val="6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GRUPO III:  Conserto de pneu de máquina.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Item 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Quant.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Descrição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Valor 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unit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Conserto em pneu   1400 x 24; 17,5 x 25; 19,5 x 24; 18,4 x 30 com remendo incluído.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67.500,00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Conserto em pneu 5.00 x 6-12; 10.5 x 16; 12,5 x 16 com remendo incluído.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75.000,00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Desmontagem de pneu velho e montagem de pneu novo 5.00 x 6-12; 12,5 x 16; 10.5/65 x 16; 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35.000,00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350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Desmontagem pneu velho e montagem do pneu novo 1400 x 24; 19,5 x 24; 17,5 x 25 e 18,4 x 30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35.000,00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400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06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12.000,00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07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45,00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9.000,00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08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6.000,00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8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0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50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both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Remendo “</w:t>
            </w:r>
            <w:proofErr w:type="spellStart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Tip</w:t>
            </w:r>
            <w:proofErr w:type="spellEnd"/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-top” / Manchão nº 10</w:t>
            </w:r>
          </w:p>
        </w:tc>
        <w:tc>
          <w:tcPr>
            <w:tcW w:w="218" w:type="dxa"/>
            <w:tcBorders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</w:pPr>
          </w:p>
        </w:tc>
        <w:tc>
          <w:tcPr>
            <w:tcW w:w="138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44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  <w:t>12.000,00</w:t>
            </w:r>
          </w:p>
        </w:tc>
      </w:tr>
      <w:tr w:rsidR="00A66164" w:rsidRPr="006156B4" w:rsidTr="00E018C5">
        <w:trPr>
          <w:trHeight w:val="256"/>
        </w:trPr>
        <w:tc>
          <w:tcPr>
            <w:tcW w:w="6946" w:type="dxa"/>
            <w:gridSpan w:val="3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:rsidR="00A66164" w:rsidRPr="006156B4" w:rsidRDefault="00A66164" w:rsidP="00E018C5">
            <w:pPr>
              <w:suppressAutoHyphens w:val="0"/>
              <w:spacing w:line="360" w:lineRule="auto"/>
              <w:jc w:val="center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Valor total do grupo:</w:t>
            </w:r>
          </w:p>
        </w:tc>
        <w:tc>
          <w:tcPr>
            <w:tcW w:w="3044" w:type="dxa"/>
            <w:gridSpan w:val="3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A66164" w:rsidRPr="006156B4" w:rsidRDefault="00A66164" w:rsidP="00E018C5">
            <w:pPr>
              <w:suppressAutoHyphens w:val="0"/>
              <w:spacing w:line="360" w:lineRule="auto"/>
              <w:rPr>
                <w:rFonts w:ascii="Calibri" w:eastAsia="Calibri" w:hAnsi="Calibri"/>
                <w:kern w:val="0"/>
                <w:sz w:val="22"/>
                <w:szCs w:val="22"/>
                <w:lang w:eastAsia="en-US"/>
              </w:rPr>
            </w:pPr>
            <w:r w:rsidRPr="006156B4"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 xml:space="preserve">R$   </w:t>
            </w:r>
            <w:r>
              <w:rPr>
                <w:rFonts w:ascii="Arial" w:eastAsia="Calibri" w:hAnsi="Arial"/>
                <w:kern w:val="0"/>
                <w:sz w:val="21"/>
                <w:szCs w:val="21"/>
                <w:lang w:eastAsia="en-US"/>
              </w:rPr>
              <w:t>251.500,00</w:t>
            </w:r>
          </w:p>
        </w:tc>
      </w:tr>
    </w:tbl>
    <w:p w:rsidR="00A66164" w:rsidRDefault="00A66164" w:rsidP="00A661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6164" w:rsidRDefault="00A66164" w:rsidP="00A6616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6164" w:rsidRDefault="00A66164" w:rsidP="00A66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1D27">
        <w:rPr>
          <w:rFonts w:ascii="Arial" w:hAnsi="Arial" w:cs="Arial"/>
          <w:b/>
          <w:sz w:val="24"/>
          <w:szCs w:val="24"/>
        </w:rPr>
        <w:t xml:space="preserve">VALOR TOTAL: R$ </w:t>
      </w:r>
      <w:r>
        <w:rPr>
          <w:rFonts w:ascii="Arial" w:hAnsi="Arial" w:cs="Arial"/>
          <w:b/>
          <w:sz w:val="24"/>
          <w:szCs w:val="24"/>
        </w:rPr>
        <w:t xml:space="preserve">326.750,00 </w:t>
      </w:r>
      <w:r>
        <w:rPr>
          <w:rFonts w:ascii="Arial" w:hAnsi="Arial" w:cs="Arial"/>
          <w:sz w:val="24"/>
          <w:szCs w:val="24"/>
        </w:rPr>
        <w:t>(trezentos, vinte, seis mil, setecentos, cinquenta reais)</w:t>
      </w:r>
    </w:p>
    <w:p w:rsidR="00A66164" w:rsidRDefault="00A66164" w:rsidP="00A66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6164" w:rsidRPr="00837A38" w:rsidRDefault="00A66164" w:rsidP="00A6616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66164" w:rsidRDefault="00A66164" w:rsidP="00A661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SÃO JOSÉ DO HERVAL, 19</w:t>
      </w:r>
      <w:r w:rsidRPr="00171D27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OUTUBRO</w:t>
      </w:r>
      <w:r w:rsidRPr="00171D27">
        <w:rPr>
          <w:rFonts w:ascii="Arial" w:hAnsi="Arial" w:cs="Arial"/>
          <w:b/>
          <w:sz w:val="24"/>
          <w:szCs w:val="24"/>
        </w:rPr>
        <w:t xml:space="preserve"> DE 2022.</w:t>
      </w:r>
    </w:p>
    <w:p w:rsidR="00A66164" w:rsidRDefault="00A66164" w:rsidP="00A661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164" w:rsidRPr="00171D27" w:rsidRDefault="00A66164" w:rsidP="00A6616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66164" w:rsidRPr="00171D27" w:rsidRDefault="00A66164" w:rsidP="00A66164">
      <w:pPr>
        <w:spacing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171D27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proofErr w:type="spellStart"/>
      <w:r w:rsidRPr="00171D27">
        <w:rPr>
          <w:rFonts w:ascii="Arial" w:hAnsi="Arial" w:cs="Arial"/>
          <w:sz w:val="24"/>
          <w:szCs w:val="24"/>
        </w:rPr>
        <w:t>Jovani</w:t>
      </w:r>
      <w:proofErr w:type="spellEnd"/>
      <w:r w:rsidRPr="00171D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1D27">
        <w:rPr>
          <w:rFonts w:ascii="Arial" w:hAnsi="Arial" w:cs="Arial"/>
          <w:sz w:val="24"/>
          <w:szCs w:val="24"/>
        </w:rPr>
        <w:t>Bozetti</w:t>
      </w:r>
      <w:proofErr w:type="spellEnd"/>
      <w:r w:rsidRPr="00171D27">
        <w:rPr>
          <w:rFonts w:ascii="Arial" w:hAnsi="Arial" w:cs="Arial"/>
          <w:sz w:val="24"/>
          <w:szCs w:val="24"/>
        </w:rPr>
        <w:t>,</w:t>
      </w:r>
    </w:p>
    <w:p w:rsidR="00A66164" w:rsidRDefault="00A66164" w:rsidP="00A66164">
      <w:pPr>
        <w:spacing w:line="360" w:lineRule="auto"/>
        <w:ind w:left="1418"/>
        <w:jc w:val="right"/>
        <w:rPr>
          <w:rFonts w:ascii="Arial" w:hAnsi="Arial" w:cs="Arial"/>
          <w:sz w:val="24"/>
          <w:szCs w:val="24"/>
        </w:rPr>
      </w:pPr>
      <w:r w:rsidRPr="00171D27">
        <w:rPr>
          <w:rFonts w:ascii="Arial" w:hAnsi="Arial" w:cs="Arial"/>
          <w:sz w:val="24"/>
          <w:szCs w:val="24"/>
        </w:rPr>
        <w:t xml:space="preserve">                                               Prefeito Municipal.</w:t>
      </w:r>
    </w:p>
    <w:p w:rsidR="00A66164" w:rsidRDefault="00A66164" w:rsidP="00A66164">
      <w:pPr>
        <w:spacing w:line="36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A66164" w:rsidRDefault="00A66164" w:rsidP="00A66164">
      <w:pPr>
        <w:spacing w:line="360" w:lineRule="auto"/>
        <w:ind w:left="1418"/>
        <w:jc w:val="right"/>
        <w:rPr>
          <w:rFonts w:ascii="Arial" w:hAnsi="Arial" w:cs="Arial"/>
          <w:sz w:val="24"/>
          <w:szCs w:val="24"/>
        </w:rPr>
      </w:pP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64"/>
    <w:rsid w:val="000C2C8B"/>
    <w:rsid w:val="007C6725"/>
    <w:rsid w:val="00A66164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E843B-CB26-47F7-BB70-34DDA2B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16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2022-10-21T11:57:00Z</dcterms:created>
  <dcterms:modified xsi:type="dcterms:W3CDTF">2022-10-21T11:57:00Z</dcterms:modified>
</cp:coreProperties>
</file>